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781" w:rsidRDefault="00B83E46" w:rsidP="006E7781">
      <w:pPr>
        <w:widowControl/>
        <w:spacing w:line="380" w:lineRule="exact"/>
        <w:jc w:val="right"/>
        <w:rPr>
          <w:rFonts w:ascii="汉仪仿宋简" w:eastAsia="汉仪仿宋简" w:hAnsi="宋体" w:cs="Times New Roman"/>
          <w:color w:val="000000"/>
          <w:kern w:val="0"/>
          <w:sz w:val="32"/>
          <w:szCs w:val="32"/>
        </w:rPr>
      </w:pPr>
      <w:r>
        <w:rPr>
          <w:rFonts w:ascii="汉仪仿宋简" w:eastAsia="汉仪仿宋简" w:hAnsi="宋体" w:cs="Times New Roman"/>
          <w:kern w:val="0"/>
          <w:sz w:val="32"/>
          <w:szCs w:val="32"/>
        </w:rPr>
        <w:tab/>
      </w:r>
    </w:p>
    <w:p w:rsidR="005512E9" w:rsidRPr="00FE4350" w:rsidRDefault="005512E9" w:rsidP="00FE4350">
      <w:pPr>
        <w:widowControl/>
        <w:spacing w:line="380" w:lineRule="exact"/>
        <w:jc w:val="right"/>
        <w:rPr>
          <w:rFonts w:ascii="汉仪仿宋简" w:eastAsia="汉仪仿宋简" w:hAnsi="宋体" w:cs="Times New Roman"/>
          <w:kern w:val="0"/>
          <w:sz w:val="32"/>
          <w:szCs w:val="32"/>
        </w:rPr>
      </w:pPr>
    </w:p>
    <w:p w:rsidR="00762D91" w:rsidRDefault="00762D91" w:rsidP="000B375B">
      <w:pPr>
        <w:widowControl/>
        <w:jc w:val="left"/>
        <w:rPr>
          <w:rFonts w:ascii="汉仪仿宋简" w:eastAsia="汉仪仿宋简" w:hAnsi="宋体"/>
          <w:color w:val="000000"/>
          <w:kern w:val="0"/>
          <w:sz w:val="32"/>
          <w:szCs w:val="32"/>
        </w:rPr>
      </w:pPr>
      <w:r>
        <w:rPr>
          <w:rFonts w:ascii="宋体" w:hAnsi="宋体" w:cs="仿宋_GB2312" w:hint="eastAsia"/>
          <w:b/>
          <w:sz w:val="28"/>
          <w:szCs w:val="28"/>
        </w:rPr>
        <w:t>附件</w:t>
      </w:r>
      <w:r w:rsidR="00086987">
        <w:rPr>
          <w:rFonts w:ascii="宋体" w:hAnsi="宋体" w:cs="仿宋_GB2312" w:hint="eastAsia"/>
          <w:b/>
          <w:sz w:val="28"/>
          <w:szCs w:val="28"/>
        </w:rPr>
        <w:t>1</w:t>
      </w:r>
      <w:bookmarkStart w:id="0" w:name="_GoBack"/>
      <w:bookmarkEnd w:id="0"/>
      <w:r w:rsidR="00086987">
        <w:rPr>
          <w:rFonts w:ascii="宋体" w:hAnsi="宋体" w:cs="仿宋_GB2312" w:hint="eastAsia"/>
          <w:b/>
          <w:sz w:val="28"/>
          <w:szCs w:val="28"/>
        </w:rPr>
        <w:t xml:space="preserve"> </w:t>
      </w:r>
      <w:r>
        <w:rPr>
          <w:rFonts w:ascii="宋体" w:hAnsi="宋体" w:cs="仿宋_GB2312" w:hint="eastAsia"/>
          <w:b/>
          <w:sz w:val="28"/>
          <w:szCs w:val="28"/>
        </w:rPr>
        <w:t xml:space="preserve">             </w:t>
      </w:r>
      <w:r>
        <w:rPr>
          <w:rFonts w:ascii="宋体" w:hAnsi="宋体" w:cs="仿宋_GB2312"/>
          <w:b/>
          <w:sz w:val="28"/>
          <w:szCs w:val="28"/>
        </w:rPr>
        <w:t xml:space="preserve">  </w:t>
      </w:r>
      <w:r>
        <w:rPr>
          <w:rFonts w:ascii="宋体" w:hAnsi="宋体" w:cs="仿宋_GB2312" w:hint="eastAsia"/>
          <w:b/>
          <w:sz w:val="28"/>
          <w:szCs w:val="28"/>
        </w:rPr>
        <w:t>在线点播培训课程表</w:t>
      </w:r>
    </w:p>
    <w:p w:rsidR="00144DAF" w:rsidRDefault="00144DAF" w:rsidP="00144DAF">
      <w:pPr>
        <w:widowControl/>
        <w:jc w:val="center"/>
        <w:rPr>
          <w:rFonts w:ascii="宋体" w:hAnsi="宋体" w:cs="宋体"/>
          <w:bCs/>
          <w:sz w:val="28"/>
          <w:szCs w:val="28"/>
        </w:rPr>
      </w:pPr>
      <w:r>
        <w:rPr>
          <w:rFonts w:ascii="宋体" w:hAnsi="宋体" w:cs="宋体" w:hint="eastAsia"/>
          <w:bCs/>
          <w:sz w:val="28"/>
          <w:szCs w:val="28"/>
        </w:rPr>
        <w:t>表1     在线点播培训自选组课专题</w:t>
      </w:r>
    </w:p>
    <w:p w:rsidR="00144DAF" w:rsidRDefault="00144DAF" w:rsidP="001E7CA4">
      <w:pPr>
        <w:widowControl/>
        <w:spacing w:line="380" w:lineRule="exact"/>
        <w:ind w:firstLineChars="200" w:firstLine="420"/>
        <w:jc w:val="left"/>
        <w:rPr>
          <w:rFonts w:ascii="宋体"/>
          <w:bCs/>
          <w:sz w:val="28"/>
          <w:szCs w:val="28"/>
        </w:rPr>
      </w:pPr>
      <w:r>
        <w:rPr>
          <w:rFonts w:ascii="宋体" w:hAnsi="宋体" w:cs="宋体" w:hint="eastAsia"/>
          <w:bCs/>
        </w:rPr>
        <w:t>在线点播培训自选组课专题</w:t>
      </w:r>
      <w:r>
        <w:rPr>
          <w:rFonts w:ascii="宋体" w:hAnsi="宋体" w:cs="Arial" w:hint="eastAsia"/>
          <w:color w:val="0D0D0D"/>
        </w:rPr>
        <w:t>以短小灵活的专题讲座形式呈现专题内容（时长3小时以内），学员可从下表中按需选择若干专题，自主组课学习。组课和学习方式详见</w:t>
      </w:r>
      <w:r>
        <w:rPr>
          <w:rFonts w:ascii="宋体" w:hAnsi="宋体" w:cs="宋体" w:hint="eastAsia"/>
          <w:bCs/>
        </w:rPr>
        <w:t>网培中心网站（</w:t>
      </w:r>
      <w:r>
        <w:rPr>
          <w:rFonts w:ascii="宋体" w:hAnsi="宋体" w:cs="仿宋_GB2312"/>
        </w:rPr>
        <w:t>http://www.enetedu.com</w:t>
      </w:r>
      <w:r>
        <w:rPr>
          <w:rFonts w:ascii="宋体" w:hAnsi="宋体" w:cs="宋体" w:hint="eastAsia"/>
          <w:bCs/>
        </w:rPr>
        <w:t>）相关</w:t>
      </w:r>
      <w:r>
        <w:rPr>
          <w:rFonts w:ascii="宋体" w:hAnsi="宋体" w:cs="Arial" w:hint="eastAsia"/>
          <w:color w:val="0D0D0D"/>
        </w:rPr>
        <w:t>说明。</w:t>
      </w:r>
      <w:r w:rsidR="001E7CA4">
        <w:rPr>
          <w:rFonts w:ascii="宋体" w:hAnsi="宋体" w:hint="eastAsia"/>
        </w:rPr>
        <w:t>加#的课程为本期计划新增课程。</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3583"/>
        <w:gridCol w:w="774"/>
        <w:gridCol w:w="4261"/>
      </w:tblGrid>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ID</w:t>
            </w:r>
          </w:p>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号</w:t>
            </w:r>
          </w:p>
        </w:tc>
        <w:tc>
          <w:tcPr>
            <w:tcW w:w="3583" w:type="dxa"/>
            <w:shd w:val="clear" w:color="000000" w:fill="FFFFFF"/>
            <w:vAlign w:val="center"/>
          </w:tcPr>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74" w:type="dxa"/>
            <w:shd w:val="clear" w:color="000000" w:fill="FFFFFF"/>
            <w:vAlign w:val="center"/>
          </w:tcPr>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ID</w:t>
            </w:r>
          </w:p>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号</w:t>
            </w:r>
          </w:p>
        </w:tc>
        <w:tc>
          <w:tcPr>
            <w:tcW w:w="4261" w:type="dxa"/>
            <w:shd w:val="clear" w:color="000000" w:fill="FFFFFF"/>
            <w:vAlign w:val="center"/>
          </w:tcPr>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144DAF" w:rsidTr="00283B69">
        <w:trPr>
          <w:cantSplit/>
          <w:trHeight w:val="642"/>
          <w:jc w:val="center"/>
        </w:trPr>
        <w:tc>
          <w:tcPr>
            <w:tcW w:w="9392" w:type="dxa"/>
            <w:gridSpan w:val="4"/>
            <w:shd w:val="clear" w:color="000000" w:fill="FFFFFF"/>
            <w:vAlign w:val="center"/>
          </w:tcPr>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党的十九大精神解读（11）</w:t>
            </w:r>
          </w:p>
          <w:p w:rsidR="00144DAF" w:rsidRPr="004B001C" w:rsidRDefault="00144DAF" w:rsidP="00E045F8">
            <w:pPr>
              <w:widowControl/>
              <w:rPr>
                <w:rFonts w:ascii="宋体" w:hAnsi="宋体" w:cs="宋体"/>
                <w:bCs/>
                <w:color w:val="000000"/>
                <w:kern w:val="0"/>
              </w:rPr>
            </w:pPr>
            <w:r>
              <w:rPr>
                <w:rFonts w:ascii="宋体" w:hAnsi="宋体" w:cs="宋体"/>
                <w:bCs/>
                <w:color w:val="000000"/>
                <w:kern w:val="0"/>
              </w:rPr>
              <w:t xml:space="preserve">    </w:t>
            </w:r>
            <w:r>
              <w:rPr>
                <w:rFonts w:ascii="宋体" w:hAnsi="宋体" w:cs="宋体" w:hint="eastAsia"/>
                <w:bCs/>
                <w:color w:val="000000"/>
                <w:kern w:val="0"/>
              </w:rPr>
              <w:t>本部分内容主要包括</w:t>
            </w:r>
            <w:r>
              <w:rPr>
                <w:rFonts w:ascii="宋体" w:hAnsi="宋体" w:cs="宋体"/>
                <w:bCs/>
                <w:color w:val="000000"/>
                <w:kern w:val="0"/>
              </w:rPr>
              <w:t>对</w:t>
            </w:r>
            <w:r w:rsidR="00273B9E">
              <w:rPr>
                <w:rFonts w:ascii="宋体" w:hAnsi="宋体" w:cs="宋体" w:hint="eastAsia"/>
                <w:bCs/>
                <w:color w:val="000000"/>
                <w:kern w:val="0"/>
              </w:rPr>
              <w:t>党的</w:t>
            </w:r>
            <w:r>
              <w:rPr>
                <w:rFonts w:ascii="宋体" w:hAnsi="宋体" w:cs="宋体"/>
                <w:bCs/>
                <w:color w:val="000000"/>
                <w:kern w:val="0"/>
              </w:rPr>
              <w:t>十九大</w:t>
            </w:r>
            <w:r w:rsidR="00E045F8">
              <w:rPr>
                <w:rFonts w:ascii="宋体" w:hAnsi="宋体" w:cs="宋体" w:hint="eastAsia"/>
                <w:bCs/>
                <w:color w:val="000000"/>
                <w:kern w:val="0"/>
              </w:rPr>
              <w:t>精神</w:t>
            </w:r>
            <w:r>
              <w:rPr>
                <w:rFonts w:ascii="宋体" w:hAnsi="宋体" w:cs="宋体"/>
                <w:bCs/>
                <w:color w:val="000000"/>
                <w:kern w:val="0"/>
              </w:rPr>
              <w:t>的解读</w:t>
            </w:r>
            <w:r w:rsidR="00E045F8">
              <w:rPr>
                <w:rFonts w:ascii="宋体" w:hAnsi="宋体" w:cs="宋体" w:hint="eastAsia"/>
                <w:bCs/>
                <w:color w:val="000000"/>
                <w:kern w:val="0"/>
              </w:rPr>
              <w:t>及学习贯彻十九大精神的相关专题</w:t>
            </w:r>
            <w:r>
              <w:rPr>
                <w:rFonts w:ascii="宋体" w:hAnsi="宋体" w:cs="宋体"/>
                <w:bCs/>
                <w:color w:val="000000"/>
                <w:kern w:val="0"/>
              </w:rPr>
              <w:t>。</w:t>
            </w:r>
          </w:p>
        </w:tc>
      </w:tr>
      <w:tr w:rsidR="00144DAF" w:rsidTr="00283B69">
        <w:trPr>
          <w:cantSplit/>
          <w:trHeight w:val="642"/>
          <w:jc w:val="center"/>
        </w:trPr>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sidRPr="00274364">
              <w:rPr>
                <w:rFonts w:ascii="宋体" w:hAnsi="宋体" w:cs="宋体" w:hint="eastAsia"/>
                <w:bCs/>
                <w:color w:val="000000"/>
                <w:kern w:val="0"/>
              </w:rPr>
              <w:t>10491</w:t>
            </w:r>
          </w:p>
        </w:tc>
        <w:tc>
          <w:tcPr>
            <w:tcW w:w="3583" w:type="dxa"/>
            <w:shd w:val="clear" w:color="000000" w:fill="FFFFFF"/>
            <w:vAlign w:val="center"/>
          </w:tcPr>
          <w:p w:rsidR="00144DAF" w:rsidRPr="00274364"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新时代文化自信与文化发展</w:t>
            </w:r>
            <w:r>
              <w:rPr>
                <w:rFonts w:ascii="宋体" w:hAnsi="宋体" w:cs="宋体" w:hint="eastAsia"/>
                <w:bCs/>
                <w:color w:val="000000"/>
                <w:kern w:val="0"/>
              </w:rPr>
              <w:t>（孙熙国）</w:t>
            </w:r>
          </w:p>
        </w:tc>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Pr>
                <w:rFonts w:ascii="宋体" w:hAnsi="宋体" w:cs="宋体" w:hint="eastAsia"/>
                <w:bCs/>
                <w:color w:val="000000"/>
                <w:kern w:val="0"/>
              </w:rPr>
              <w:t>10492</w:t>
            </w:r>
          </w:p>
        </w:tc>
        <w:tc>
          <w:tcPr>
            <w:tcW w:w="4261" w:type="dxa"/>
            <w:shd w:val="clear" w:color="000000" w:fill="FFFFFF"/>
            <w:vAlign w:val="center"/>
          </w:tcPr>
          <w:p w:rsidR="00144DAF" w:rsidRPr="00274364"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做新时代合格教师</w:t>
            </w:r>
            <w:r>
              <w:rPr>
                <w:rFonts w:ascii="宋体" w:hAnsi="宋体" w:cs="宋体" w:hint="eastAsia"/>
                <w:bCs/>
                <w:color w:val="000000"/>
                <w:kern w:val="0"/>
              </w:rPr>
              <w:t>（宋乃庆）</w:t>
            </w:r>
          </w:p>
        </w:tc>
      </w:tr>
      <w:tr w:rsidR="00144DAF" w:rsidTr="00283B69">
        <w:trPr>
          <w:cantSplit/>
          <w:trHeight w:val="642"/>
          <w:jc w:val="center"/>
        </w:trPr>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Pr>
                <w:rFonts w:ascii="宋体" w:hAnsi="宋体" w:cs="宋体"/>
                <w:bCs/>
                <w:color w:val="000000"/>
                <w:kern w:val="0"/>
              </w:rPr>
              <w:t>10493</w:t>
            </w:r>
          </w:p>
        </w:tc>
        <w:tc>
          <w:tcPr>
            <w:tcW w:w="3583" w:type="dxa"/>
            <w:shd w:val="clear" w:color="000000" w:fill="FFFFFF"/>
            <w:vAlign w:val="center"/>
          </w:tcPr>
          <w:p w:rsidR="00144DAF" w:rsidRPr="00274364"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续写中国特色社会主义新篇章的政治宣言和行动纲领——中共十九大报告解读</w:t>
            </w:r>
            <w:r>
              <w:rPr>
                <w:rFonts w:ascii="宋体" w:hAnsi="宋体" w:cs="宋体" w:hint="eastAsia"/>
                <w:bCs/>
                <w:color w:val="000000"/>
                <w:kern w:val="0"/>
              </w:rPr>
              <w:t>（秦宣）</w:t>
            </w:r>
          </w:p>
        </w:tc>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Pr>
                <w:rFonts w:ascii="宋体" w:hAnsi="宋体" w:cs="宋体"/>
                <w:bCs/>
                <w:color w:val="000000"/>
                <w:kern w:val="0"/>
              </w:rPr>
              <w:t>11404</w:t>
            </w:r>
          </w:p>
        </w:tc>
        <w:tc>
          <w:tcPr>
            <w:tcW w:w="4261" w:type="dxa"/>
            <w:shd w:val="clear" w:color="000000" w:fill="FFFFFF"/>
            <w:vAlign w:val="center"/>
          </w:tcPr>
          <w:p w:rsidR="00144DAF" w:rsidRPr="00274364"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新时代坚持和发展中国特色社会主义的基本方略——党的十九大精神解读</w:t>
            </w:r>
            <w:r>
              <w:rPr>
                <w:rFonts w:ascii="宋体" w:hAnsi="宋体" w:cs="宋体" w:hint="eastAsia"/>
                <w:bCs/>
                <w:color w:val="000000"/>
                <w:kern w:val="0"/>
              </w:rPr>
              <w:t>（李志勇）</w:t>
            </w:r>
          </w:p>
        </w:tc>
      </w:tr>
      <w:tr w:rsidR="00144DAF" w:rsidTr="00283B69">
        <w:trPr>
          <w:cantSplit/>
          <w:trHeight w:val="642"/>
          <w:jc w:val="center"/>
        </w:trPr>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Pr>
                <w:rFonts w:ascii="宋体" w:hAnsi="宋体" w:cs="宋体"/>
                <w:bCs/>
                <w:color w:val="000000"/>
                <w:kern w:val="0"/>
              </w:rPr>
              <w:t>11405</w:t>
            </w:r>
          </w:p>
        </w:tc>
        <w:tc>
          <w:tcPr>
            <w:tcW w:w="3583" w:type="dxa"/>
            <w:shd w:val="clear" w:color="000000" w:fill="FFFFFF"/>
            <w:vAlign w:val="center"/>
          </w:tcPr>
          <w:p w:rsidR="00144DAF" w:rsidRPr="00274364"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习近平新时代中国特色社会主义思想导学</w:t>
            </w:r>
            <w:r>
              <w:rPr>
                <w:rFonts w:ascii="宋体" w:hAnsi="宋体" w:cs="宋体" w:hint="eastAsia"/>
                <w:bCs/>
                <w:color w:val="000000"/>
                <w:kern w:val="0"/>
              </w:rPr>
              <w:t>（周文彰）</w:t>
            </w:r>
          </w:p>
        </w:tc>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Pr>
                <w:rFonts w:ascii="宋体" w:hAnsi="宋体" w:cs="宋体"/>
                <w:bCs/>
                <w:color w:val="000000"/>
                <w:kern w:val="0"/>
              </w:rPr>
              <w:t>11406</w:t>
            </w:r>
          </w:p>
        </w:tc>
        <w:tc>
          <w:tcPr>
            <w:tcW w:w="4261" w:type="dxa"/>
            <w:shd w:val="clear" w:color="000000" w:fill="FFFFFF"/>
            <w:vAlign w:val="center"/>
          </w:tcPr>
          <w:p w:rsidR="00144DAF" w:rsidRPr="00274364"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中国特色社会主义新时代新思想——学习党的十九大报告精神实质</w:t>
            </w:r>
            <w:r>
              <w:rPr>
                <w:rFonts w:ascii="宋体" w:hAnsi="宋体" w:cs="宋体" w:hint="eastAsia"/>
                <w:bCs/>
                <w:color w:val="000000"/>
                <w:kern w:val="0"/>
              </w:rPr>
              <w:t>（许耀桐）</w:t>
            </w:r>
          </w:p>
        </w:tc>
      </w:tr>
      <w:tr w:rsidR="00144DAF" w:rsidTr="00283B69">
        <w:trPr>
          <w:cantSplit/>
          <w:trHeight w:val="642"/>
          <w:jc w:val="center"/>
        </w:trPr>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Pr>
                <w:rFonts w:ascii="宋体" w:hAnsi="宋体" w:cs="宋体"/>
                <w:bCs/>
                <w:color w:val="000000"/>
                <w:kern w:val="0"/>
              </w:rPr>
              <w:t>11407</w:t>
            </w:r>
          </w:p>
        </w:tc>
        <w:tc>
          <w:tcPr>
            <w:tcW w:w="3583" w:type="dxa"/>
            <w:shd w:val="clear" w:color="000000" w:fill="FFFFFF"/>
            <w:vAlign w:val="center"/>
          </w:tcPr>
          <w:p w:rsidR="00144DAF" w:rsidRPr="00274364"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以十九大精神为指导 坚定不移全面从严治党 不断提高党的执政能力和领导水平</w:t>
            </w:r>
            <w:r>
              <w:rPr>
                <w:rFonts w:ascii="宋体" w:hAnsi="宋体" w:cs="宋体" w:hint="eastAsia"/>
                <w:bCs/>
                <w:color w:val="000000"/>
                <w:kern w:val="0"/>
              </w:rPr>
              <w:t>（刘春）</w:t>
            </w:r>
          </w:p>
        </w:tc>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Pr>
                <w:rFonts w:ascii="宋体" w:hAnsi="宋体" w:cs="宋体"/>
                <w:bCs/>
                <w:color w:val="000000"/>
                <w:kern w:val="0"/>
              </w:rPr>
              <w:t>11408</w:t>
            </w:r>
          </w:p>
        </w:tc>
        <w:tc>
          <w:tcPr>
            <w:tcW w:w="4261" w:type="dxa"/>
            <w:shd w:val="clear" w:color="000000" w:fill="FFFFFF"/>
            <w:vAlign w:val="center"/>
          </w:tcPr>
          <w:p w:rsidR="00144DAF" w:rsidRPr="00274364"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以十九大精神为指导 提高保障和改善民生水平 加强和创新社会治理</w:t>
            </w:r>
            <w:r>
              <w:rPr>
                <w:rFonts w:ascii="宋体" w:hAnsi="宋体" w:cs="宋体" w:hint="eastAsia"/>
                <w:bCs/>
                <w:color w:val="000000"/>
                <w:kern w:val="0"/>
              </w:rPr>
              <w:t>（李强）</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bCs/>
                <w:color w:val="000000"/>
                <w:kern w:val="0"/>
              </w:rPr>
            </w:pPr>
            <w:r>
              <w:rPr>
                <w:rFonts w:ascii="宋体" w:hAnsi="宋体" w:cs="宋体" w:hint="eastAsia"/>
                <w:bCs/>
                <w:color w:val="000000"/>
                <w:kern w:val="0"/>
              </w:rPr>
              <w:t>11409</w:t>
            </w:r>
          </w:p>
        </w:tc>
        <w:tc>
          <w:tcPr>
            <w:tcW w:w="3583" w:type="dxa"/>
            <w:shd w:val="clear" w:color="000000" w:fill="FFFFFF"/>
            <w:vAlign w:val="center"/>
          </w:tcPr>
          <w:p w:rsidR="00144DAF"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以十九大精神为指导 贯彻新发展理念 建立现代化经济体系</w:t>
            </w:r>
            <w:r>
              <w:rPr>
                <w:rFonts w:ascii="宋体" w:hAnsi="宋体" w:cs="宋体" w:hint="eastAsia"/>
                <w:bCs/>
                <w:color w:val="000000"/>
                <w:kern w:val="0"/>
              </w:rPr>
              <w:t>（徐洪才）</w:t>
            </w:r>
          </w:p>
        </w:tc>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Pr>
                <w:rFonts w:ascii="宋体" w:hAnsi="宋体" w:cs="宋体"/>
                <w:bCs/>
                <w:color w:val="000000"/>
                <w:kern w:val="0"/>
              </w:rPr>
              <w:t>11410</w:t>
            </w:r>
          </w:p>
        </w:tc>
        <w:tc>
          <w:tcPr>
            <w:tcW w:w="4261" w:type="dxa"/>
            <w:shd w:val="clear" w:color="000000" w:fill="FFFFFF"/>
            <w:vAlign w:val="center"/>
          </w:tcPr>
          <w:p w:rsidR="00144DAF"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党的十九大关于在坚持和发展中国特色社会主义方面作出的新的伟大历史贡献</w:t>
            </w:r>
            <w:r>
              <w:rPr>
                <w:rFonts w:ascii="宋体" w:hAnsi="宋体" w:cs="宋体" w:hint="eastAsia"/>
                <w:bCs/>
                <w:color w:val="000000"/>
                <w:kern w:val="0"/>
              </w:rPr>
              <w:t>（王刚）</w:t>
            </w:r>
          </w:p>
        </w:tc>
      </w:tr>
      <w:tr w:rsidR="00144DAF" w:rsidTr="00283B69">
        <w:trPr>
          <w:cantSplit/>
          <w:trHeight w:val="642"/>
          <w:jc w:val="center"/>
        </w:trPr>
        <w:tc>
          <w:tcPr>
            <w:tcW w:w="774" w:type="dxa"/>
            <w:shd w:val="clear" w:color="000000" w:fill="FFFFFF"/>
            <w:vAlign w:val="center"/>
          </w:tcPr>
          <w:p w:rsidR="00144DAF" w:rsidRPr="00274364" w:rsidRDefault="00144DAF" w:rsidP="00283B69">
            <w:pPr>
              <w:widowControl/>
              <w:jc w:val="center"/>
              <w:rPr>
                <w:rFonts w:ascii="宋体" w:hAnsi="宋体" w:cs="宋体"/>
                <w:bCs/>
                <w:color w:val="000000"/>
                <w:kern w:val="0"/>
              </w:rPr>
            </w:pPr>
            <w:r>
              <w:rPr>
                <w:rFonts w:ascii="宋体" w:hAnsi="宋体" w:cs="宋体"/>
                <w:bCs/>
                <w:color w:val="000000"/>
                <w:kern w:val="0"/>
              </w:rPr>
              <w:t>11411</w:t>
            </w:r>
          </w:p>
        </w:tc>
        <w:tc>
          <w:tcPr>
            <w:tcW w:w="3583" w:type="dxa"/>
            <w:shd w:val="clear" w:color="000000" w:fill="FFFFFF"/>
            <w:vAlign w:val="center"/>
          </w:tcPr>
          <w:p w:rsidR="00144DAF" w:rsidRDefault="00144DAF" w:rsidP="00283B69">
            <w:pPr>
              <w:widowControl/>
              <w:rPr>
                <w:rFonts w:ascii="宋体" w:hAnsi="宋体" w:cs="宋体"/>
                <w:bCs/>
                <w:color w:val="000000"/>
                <w:kern w:val="0"/>
              </w:rPr>
            </w:pPr>
            <w:r>
              <w:rPr>
                <w:rFonts w:ascii="宋体" w:hAnsi="宋体" w:cs="宋体" w:hint="eastAsia"/>
                <w:bCs/>
                <w:color w:val="000000"/>
                <w:kern w:val="0"/>
              </w:rPr>
              <w:t>#</w:t>
            </w:r>
            <w:r w:rsidRPr="00274364">
              <w:rPr>
                <w:rFonts w:ascii="宋体" w:hAnsi="宋体" w:cs="宋体" w:hint="eastAsia"/>
                <w:bCs/>
                <w:color w:val="000000"/>
                <w:kern w:val="0"/>
              </w:rPr>
              <w:t>《中国共产党章程（修正案）》学习辅导</w:t>
            </w:r>
            <w:r>
              <w:rPr>
                <w:rFonts w:ascii="宋体" w:hAnsi="宋体" w:cs="宋体" w:hint="eastAsia"/>
                <w:bCs/>
                <w:color w:val="000000"/>
                <w:kern w:val="0"/>
              </w:rPr>
              <w:t>（洪向华）</w:t>
            </w:r>
          </w:p>
        </w:tc>
        <w:tc>
          <w:tcPr>
            <w:tcW w:w="774" w:type="dxa"/>
            <w:shd w:val="clear" w:color="000000" w:fill="FFFFFF"/>
            <w:vAlign w:val="center"/>
          </w:tcPr>
          <w:p w:rsidR="00144DAF" w:rsidRDefault="00144DAF" w:rsidP="00283B69">
            <w:pPr>
              <w:widowControl/>
              <w:jc w:val="center"/>
              <w:rPr>
                <w:rFonts w:ascii="宋体" w:hAnsi="宋体" w:cs="宋体"/>
                <w:bCs/>
                <w:color w:val="000000"/>
                <w:kern w:val="0"/>
              </w:rPr>
            </w:pPr>
          </w:p>
        </w:tc>
        <w:tc>
          <w:tcPr>
            <w:tcW w:w="4261" w:type="dxa"/>
            <w:shd w:val="clear" w:color="000000" w:fill="FFFFFF"/>
            <w:vAlign w:val="center"/>
          </w:tcPr>
          <w:p w:rsidR="00144DAF" w:rsidRDefault="00144DAF" w:rsidP="00283B69">
            <w:pPr>
              <w:widowControl/>
              <w:rPr>
                <w:rFonts w:ascii="宋体" w:hAnsi="宋体" w:cs="宋体"/>
                <w:bCs/>
                <w:color w:val="000000"/>
                <w:kern w:val="0"/>
              </w:rPr>
            </w:pPr>
          </w:p>
        </w:tc>
      </w:tr>
      <w:tr w:rsidR="00144DAF" w:rsidTr="00283B69">
        <w:trPr>
          <w:cantSplit/>
          <w:trHeight w:val="561"/>
          <w:jc w:val="center"/>
        </w:trPr>
        <w:tc>
          <w:tcPr>
            <w:tcW w:w="9392" w:type="dxa"/>
            <w:gridSpan w:val="4"/>
            <w:shd w:val="clear" w:color="000000" w:fill="FFFFFF"/>
            <w:vAlign w:val="center"/>
          </w:tcPr>
          <w:p w:rsidR="00144DAF" w:rsidRDefault="00144DAF" w:rsidP="00283B69">
            <w:pPr>
              <w:widowControl/>
              <w:jc w:val="center"/>
              <w:rPr>
                <w:rFonts w:ascii="宋体" w:hAnsi="宋体"/>
                <w:b/>
              </w:rPr>
            </w:pPr>
            <w:r>
              <w:rPr>
                <w:rFonts w:ascii="宋体" w:hAnsi="宋体" w:hint="eastAsia"/>
                <w:b/>
              </w:rPr>
              <w:t>传统文化与民族复兴（77）</w:t>
            </w:r>
          </w:p>
          <w:p w:rsidR="00144DAF" w:rsidRDefault="00144DAF" w:rsidP="00283B69">
            <w:pPr>
              <w:widowControl/>
              <w:jc w:val="left"/>
              <w:rPr>
                <w:rFonts w:ascii="宋体" w:hAnsi="宋体" w:cs="宋体"/>
                <w:b/>
                <w:bCs/>
                <w:color w:val="000000"/>
                <w:kern w:val="0"/>
              </w:rPr>
            </w:pPr>
            <w:r>
              <w:rPr>
                <w:rFonts w:hint="eastAsia"/>
                <w:color w:val="000000"/>
              </w:rPr>
              <w:t xml:space="preserve">    </w:t>
            </w:r>
            <w:r>
              <w:rPr>
                <w:rFonts w:hint="eastAsia"/>
                <w:color w:val="000000"/>
              </w:rPr>
              <w:t>本部分内容</w:t>
            </w:r>
            <w:r>
              <w:rPr>
                <w:rFonts w:ascii="宋体" w:hAnsi="宋体" w:cs="宋体"/>
                <w:kern w:val="0"/>
              </w:rPr>
              <w:t>主要包括</w:t>
            </w:r>
            <w:r>
              <w:rPr>
                <w:rFonts w:ascii="宋体" w:hAnsi="宋体" w:cs="宋体" w:hint="eastAsia"/>
                <w:kern w:val="0"/>
              </w:rPr>
              <w:t>马克思主义文化</w:t>
            </w:r>
            <w:r>
              <w:rPr>
                <w:rFonts w:ascii="宋体" w:hAnsi="宋体" w:cs="宋体"/>
                <w:kern w:val="0"/>
              </w:rPr>
              <w:t>解读、</w:t>
            </w:r>
            <w:r>
              <w:rPr>
                <w:rFonts w:ascii="宋体" w:hAnsi="宋体" w:cs="宋体" w:hint="eastAsia"/>
                <w:kern w:val="0"/>
              </w:rPr>
              <w:t>中国传统文化、</w:t>
            </w:r>
            <w:r>
              <w:rPr>
                <w:rFonts w:ascii="宋体" w:hAnsi="宋体" w:cs="宋体"/>
                <w:kern w:val="0"/>
              </w:rPr>
              <w:t>礼仪、</w:t>
            </w:r>
            <w:r>
              <w:rPr>
                <w:rFonts w:ascii="宋体" w:hAnsi="宋体" w:cs="宋体" w:hint="eastAsia"/>
                <w:kern w:val="0"/>
              </w:rPr>
              <w:t>国学</w:t>
            </w:r>
            <w:r>
              <w:rPr>
                <w:rFonts w:ascii="宋体" w:hAnsi="宋体" w:cs="宋体"/>
                <w:kern w:val="0"/>
              </w:rPr>
              <w:t>诗词经典解读、</w:t>
            </w:r>
            <w:r>
              <w:rPr>
                <w:rFonts w:ascii="宋体" w:hAnsi="宋体" w:cs="宋体" w:hint="eastAsia"/>
                <w:kern w:val="0"/>
              </w:rPr>
              <w:t>儒家文化</w:t>
            </w:r>
            <w:r>
              <w:rPr>
                <w:rFonts w:ascii="宋体" w:hAnsi="宋体" w:cs="宋体"/>
                <w:kern w:val="0"/>
              </w:rPr>
              <w:t>等。</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发展中国艺术 振兴民族文化（崔如琢）</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11079</w:t>
            </w:r>
          </w:p>
        </w:tc>
        <w:tc>
          <w:tcPr>
            <w:tcW w:w="4261" w:type="dxa"/>
            <w:shd w:val="clear" w:color="000000" w:fill="FFFFFF"/>
            <w:vAlign w:val="center"/>
          </w:tcPr>
          <w:p w:rsidR="00144DAF" w:rsidRDefault="00144DAF" w:rsidP="00283B69">
            <w:pPr>
              <w:widowControl/>
              <w:rPr>
                <w:rFonts w:ascii="宋体" w:hAnsi="宋体"/>
              </w:rPr>
            </w:pPr>
            <w:r>
              <w:rPr>
                <w:rFonts w:ascii="宋体" w:hAnsi="宋体"/>
              </w:rPr>
              <w:t>历史与创造——中国古代工艺美术概说（尚刚）</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11057</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《周易》与东西方文化精神（戴大明）</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11080</w:t>
            </w:r>
          </w:p>
        </w:tc>
        <w:tc>
          <w:tcPr>
            <w:tcW w:w="4261" w:type="dxa"/>
            <w:shd w:val="clear" w:color="000000" w:fill="FFFFFF"/>
            <w:vAlign w:val="center"/>
          </w:tcPr>
          <w:p w:rsidR="00144DAF" w:rsidRDefault="00144DAF" w:rsidP="00283B69">
            <w:pPr>
              <w:rPr>
                <w:rFonts w:ascii="宋体" w:hAnsi="宋体"/>
              </w:rPr>
            </w:pPr>
            <w:r>
              <w:rPr>
                <w:rFonts w:ascii="宋体" w:hAnsi="宋体"/>
              </w:rPr>
              <w:t>中西饮食文化之比较（万建中）</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漫议当代文化热点（高宏存）</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11081</w:t>
            </w:r>
          </w:p>
        </w:tc>
        <w:tc>
          <w:tcPr>
            <w:tcW w:w="4261" w:type="dxa"/>
            <w:shd w:val="clear" w:color="000000" w:fill="FFFFFF"/>
            <w:vAlign w:val="center"/>
          </w:tcPr>
          <w:p w:rsidR="00144DAF" w:rsidRDefault="00144DAF" w:rsidP="00283B69">
            <w:pPr>
              <w:rPr>
                <w:rFonts w:ascii="宋体" w:hAnsi="宋体"/>
              </w:rPr>
            </w:pPr>
            <w:r>
              <w:rPr>
                <w:rFonts w:ascii="宋体" w:hAnsi="宋体"/>
              </w:rPr>
              <w:t>中国传统文化及其当代价值（王杰）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提升文化自信的着力点和突破口（公方彬）</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11082</w:t>
            </w:r>
          </w:p>
        </w:tc>
        <w:tc>
          <w:tcPr>
            <w:tcW w:w="4261" w:type="dxa"/>
            <w:shd w:val="clear" w:color="000000" w:fill="FFFFFF"/>
            <w:vAlign w:val="center"/>
          </w:tcPr>
          <w:p w:rsidR="00144DAF" w:rsidRDefault="00144DAF" w:rsidP="00283B69">
            <w:pPr>
              <w:rPr>
                <w:rFonts w:ascii="宋体" w:hAnsi="宋体"/>
              </w:rPr>
            </w:pPr>
            <w:r>
              <w:rPr>
                <w:rFonts w:ascii="宋体" w:hAnsi="宋体"/>
              </w:rPr>
              <w:t>三礼和中国古代礼仪文化（王宁）</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11060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远逝的辉煌——圆明园与中国传统文化（郭黛姮）</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11083</w:t>
            </w:r>
          </w:p>
        </w:tc>
        <w:tc>
          <w:tcPr>
            <w:tcW w:w="4261" w:type="dxa"/>
            <w:shd w:val="clear" w:color="000000" w:fill="FFFFFF"/>
            <w:vAlign w:val="center"/>
          </w:tcPr>
          <w:p w:rsidR="00144DAF" w:rsidRDefault="00144DAF" w:rsidP="00283B69">
            <w:pPr>
              <w:rPr>
                <w:rFonts w:ascii="宋体" w:hAnsi="宋体"/>
              </w:rPr>
            </w:pPr>
            <w:r>
              <w:rPr>
                <w:rFonts w:ascii="宋体" w:hAnsi="宋体"/>
              </w:rPr>
              <w:t>马克思主义与中国文化（王珍）</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11061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孔子思想的现代价值（郭沂）</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11084</w:t>
            </w:r>
          </w:p>
        </w:tc>
        <w:tc>
          <w:tcPr>
            <w:tcW w:w="4261" w:type="dxa"/>
            <w:shd w:val="clear" w:color="000000" w:fill="FFFFFF"/>
            <w:vAlign w:val="center"/>
          </w:tcPr>
          <w:p w:rsidR="00144DAF" w:rsidRDefault="00144DAF" w:rsidP="00283B69">
            <w:pPr>
              <w:rPr>
                <w:rFonts w:ascii="宋体" w:hAnsi="宋体"/>
              </w:rPr>
            </w:pPr>
            <w:r>
              <w:rPr>
                <w:rFonts w:ascii="宋体" w:hAnsi="宋体"/>
              </w:rPr>
              <w:t>邮驿与古代信息传递（王子今）</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11062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道家历史传统与现代智慧（何建明）</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11085</w:t>
            </w:r>
          </w:p>
        </w:tc>
        <w:tc>
          <w:tcPr>
            <w:tcW w:w="4261" w:type="dxa"/>
            <w:shd w:val="clear" w:color="000000" w:fill="FFFFFF"/>
            <w:vAlign w:val="center"/>
          </w:tcPr>
          <w:p w:rsidR="00144DAF" w:rsidRDefault="00144DAF" w:rsidP="00283B69">
            <w:pPr>
              <w:rPr>
                <w:rFonts w:ascii="宋体" w:hAnsi="宋体"/>
              </w:rPr>
            </w:pPr>
            <w:r>
              <w:rPr>
                <w:rFonts w:ascii="宋体" w:hAnsi="宋体"/>
              </w:rPr>
              <w:t>马克思主义在中国的百年传播（杨金海）</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11063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诗仙李白与诗圣杜甫（康震）</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11086</w:t>
            </w:r>
          </w:p>
        </w:tc>
        <w:tc>
          <w:tcPr>
            <w:tcW w:w="4261" w:type="dxa"/>
            <w:shd w:val="clear" w:color="000000" w:fill="FFFFFF"/>
            <w:vAlign w:val="center"/>
          </w:tcPr>
          <w:p w:rsidR="00144DAF" w:rsidRDefault="00144DAF" w:rsidP="00283B69">
            <w:pPr>
              <w:rPr>
                <w:rFonts w:ascii="宋体" w:hAnsi="宋体"/>
              </w:rPr>
            </w:pPr>
            <w:r>
              <w:rPr>
                <w:rFonts w:ascii="宋体" w:hAnsi="宋体"/>
              </w:rPr>
              <w:t>佛教与中国传统文化（俞学明）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11064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中国古代诗词鉴赏与人文素质提高（冷成金）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11087</w:t>
            </w:r>
          </w:p>
        </w:tc>
        <w:tc>
          <w:tcPr>
            <w:tcW w:w="4261" w:type="dxa"/>
            <w:shd w:val="clear" w:color="000000" w:fill="FFFFFF"/>
            <w:vAlign w:val="center"/>
          </w:tcPr>
          <w:p w:rsidR="00144DAF" w:rsidRDefault="00144DAF" w:rsidP="00283B69">
            <w:pPr>
              <w:rPr>
                <w:rFonts w:ascii="宋体" w:hAnsi="宋体"/>
              </w:rPr>
            </w:pPr>
            <w:r>
              <w:rPr>
                <w:rFonts w:ascii="宋体" w:hAnsi="宋体"/>
              </w:rPr>
              <w:t>国外文化创意产业的源头、批判及现状（岳路平）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11065</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国学智慧与和谐人生（李清泉）</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11088</w:t>
            </w:r>
          </w:p>
        </w:tc>
        <w:tc>
          <w:tcPr>
            <w:tcW w:w="4261" w:type="dxa"/>
            <w:shd w:val="clear" w:color="000000" w:fill="FFFFFF"/>
            <w:vAlign w:val="center"/>
          </w:tcPr>
          <w:p w:rsidR="00144DAF" w:rsidRDefault="00144DAF" w:rsidP="00283B69">
            <w:pPr>
              <w:rPr>
                <w:rFonts w:ascii="宋体" w:hAnsi="宋体"/>
              </w:rPr>
            </w:pPr>
            <w:r>
              <w:rPr>
                <w:rFonts w:ascii="宋体" w:hAnsi="宋体"/>
              </w:rPr>
              <w:t>中国文化输出的现状及挑战（岳路平）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11066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孝与中国人的信仰系统（李翔海）</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11089</w:t>
            </w:r>
          </w:p>
        </w:tc>
        <w:tc>
          <w:tcPr>
            <w:tcW w:w="4261" w:type="dxa"/>
            <w:shd w:val="clear" w:color="000000" w:fill="FFFFFF"/>
            <w:vAlign w:val="center"/>
          </w:tcPr>
          <w:p w:rsidR="00144DAF" w:rsidRDefault="00144DAF" w:rsidP="00283B69">
            <w:pPr>
              <w:rPr>
                <w:rFonts w:ascii="宋体" w:hAnsi="宋体"/>
              </w:rPr>
            </w:pPr>
            <w:r>
              <w:rPr>
                <w:rFonts w:ascii="宋体" w:hAnsi="宋体"/>
              </w:rPr>
              <w:t>从世界文明看中国历史与文化特色（张国刚）</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11067</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网络文化与微博生态（梁立华·纪连海）</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11090</w:t>
            </w:r>
          </w:p>
        </w:tc>
        <w:tc>
          <w:tcPr>
            <w:tcW w:w="4261" w:type="dxa"/>
            <w:shd w:val="clear" w:color="000000" w:fill="FFFFFF"/>
            <w:vAlign w:val="center"/>
          </w:tcPr>
          <w:p w:rsidR="00144DAF" w:rsidRDefault="00144DAF" w:rsidP="00283B69">
            <w:pPr>
              <w:rPr>
                <w:rFonts w:ascii="宋体" w:hAnsi="宋体"/>
              </w:rPr>
            </w:pPr>
            <w:r>
              <w:rPr>
                <w:rFonts w:ascii="宋体" w:hAnsi="宋体"/>
              </w:rPr>
              <w:t>儒家的《孝经》及其当代价值（张践）</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11068</w:t>
            </w:r>
          </w:p>
        </w:tc>
        <w:tc>
          <w:tcPr>
            <w:tcW w:w="3583" w:type="dxa"/>
            <w:shd w:val="clear" w:color="000000" w:fill="FFFFFF"/>
            <w:vAlign w:val="center"/>
          </w:tcPr>
          <w:p w:rsidR="00144DAF" w:rsidRDefault="00144DAF" w:rsidP="00283B69">
            <w:pPr>
              <w:widowControl/>
              <w:rPr>
                <w:rFonts w:ascii="宋体" w:hAnsi="宋体"/>
              </w:rPr>
            </w:pPr>
            <w:r>
              <w:rPr>
                <w:rFonts w:ascii="宋体" w:hAnsi="宋体"/>
              </w:rPr>
              <w:t>中国古典戏曲散讲•上篇（林叶青）</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11091</w:t>
            </w:r>
          </w:p>
        </w:tc>
        <w:tc>
          <w:tcPr>
            <w:tcW w:w="4261" w:type="dxa"/>
            <w:shd w:val="clear" w:color="000000" w:fill="FFFFFF"/>
            <w:vAlign w:val="center"/>
          </w:tcPr>
          <w:p w:rsidR="00144DAF" w:rsidRDefault="00144DAF" w:rsidP="00283B69">
            <w:pPr>
              <w:rPr>
                <w:rFonts w:ascii="宋体" w:hAnsi="宋体"/>
              </w:rPr>
            </w:pPr>
            <w:r>
              <w:rPr>
                <w:rFonts w:ascii="宋体" w:hAnsi="宋体"/>
              </w:rPr>
              <w:t>君子的修身进德入门书——《大学》（张践）</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11069</w:t>
            </w:r>
          </w:p>
        </w:tc>
        <w:tc>
          <w:tcPr>
            <w:tcW w:w="3583" w:type="dxa"/>
            <w:shd w:val="clear" w:color="000000" w:fill="FFFFFF"/>
            <w:vAlign w:val="center"/>
          </w:tcPr>
          <w:p w:rsidR="00144DAF" w:rsidRDefault="00144DAF" w:rsidP="00283B69">
            <w:pPr>
              <w:rPr>
                <w:rFonts w:ascii="宋体" w:hAnsi="宋体"/>
              </w:rPr>
            </w:pPr>
            <w:r>
              <w:rPr>
                <w:rFonts w:ascii="宋体" w:hAnsi="宋体"/>
              </w:rPr>
              <w:t>中国古典戏曲散讲•下篇（林叶青）</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11092</w:t>
            </w:r>
          </w:p>
        </w:tc>
        <w:tc>
          <w:tcPr>
            <w:tcW w:w="4261" w:type="dxa"/>
            <w:shd w:val="clear" w:color="000000" w:fill="FFFFFF"/>
            <w:vAlign w:val="center"/>
          </w:tcPr>
          <w:p w:rsidR="00144DAF" w:rsidRDefault="00144DAF" w:rsidP="00283B69">
            <w:pPr>
              <w:rPr>
                <w:rFonts w:ascii="宋体" w:hAnsi="宋体"/>
              </w:rPr>
            </w:pPr>
            <w:r>
              <w:rPr>
                <w:rFonts w:ascii="宋体" w:hAnsi="宋体"/>
              </w:rPr>
              <w:t>《红楼梦》中的传统文化与思想艺术价值（张庆善）</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11070</w:t>
            </w:r>
          </w:p>
        </w:tc>
        <w:tc>
          <w:tcPr>
            <w:tcW w:w="3583" w:type="dxa"/>
            <w:shd w:val="clear" w:color="000000" w:fill="FFFFFF"/>
            <w:vAlign w:val="center"/>
          </w:tcPr>
          <w:p w:rsidR="00144DAF" w:rsidRDefault="00144DAF" w:rsidP="00283B69">
            <w:pPr>
              <w:rPr>
                <w:rFonts w:ascii="宋体" w:hAnsi="宋体"/>
              </w:rPr>
            </w:pPr>
            <w:r>
              <w:rPr>
                <w:rFonts w:ascii="宋体" w:hAnsi="宋体"/>
              </w:rPr>
              <w:t>中国当代思潮（刘东超）</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11093</w:t>
            </w:r>
          </w:p>
        </w:tc>
        <w:tc>
          <w:tcPr>
            <w:tcW w:w="4261" w:type="dxa"/>
            <w:shd w:val="clear" w:color="000000" w:fill="FFFFFF"/>
            <w:vAlign w:val="center"/>
          </w:tcPr>
          <w:p w:rsidR="00144DAF" w:rsidRDefault="00144DAF" w:rsidP="00283B69">
            <w:pPr>
              <w:rPr>
                <w:rFonts w:ascii="宋体" w:hAnsi="宋体"/>
              </w:rPr>
            </w:pPr>
            <w:r>
              <w:rPr>
                <w:rFonts w:ascii="宋体" w:hAnsi="宋体"/>
              </w:rPr>
              <w:t>禅与中国文化（张耀南）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11071</w:t>
            </w:r>
          </w:p>
        </w:tc>
        <w:tc>
          <w:tcPr>
            <w:tcW w:w="3583" w:type="dxa"/>
            <w:shd w:val="clear" w:color="000000" w:fill="FFFFFF"/>
            <w:vAlign w:val="center"/>
          </w:tcPr>
          <w:p w:rsidR="00144DAF" w:rsidRDefault="00144DAF" w:rsidP="00283B69">
            <w:pPr>
              <w:rPr>
                <w:rFonts w:ascii="宋体" w:hAnsi="宋体"/>
              </w:rPr>
            </w:pPr>
            <w:r>
              <w:rPr>
                <w:rFonts w:ascii="宋体" w:hAnsi="宋体"/>
              </w:rPr>
              <w:t>打造21世纪的“中国信仰”（刘明福）</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11094</w:t>
            </w:r>
          </w:p>
        </w:tc>
        <w:tc>
          <w:tcPr>
            <w:tcW w:w="4261" w:type="dxa"/>
            <w:shd w:val="clear" w:color="000000" w:fill="FFFFFF"/>
            <w:vAlign w:val="center"/>
          </w:tcPr>
          <w:p w:rsidR="00144DAF" w:rsidRDefault="00144DAF" w:rsidP="00283B69">
            <w:pPr>
              <w:rPr>
                <w:rFonts w:ascii="宋体" w:hAnsi="宋体"/>
              </w:rPr>
            </w:pPr>
            <w:r>
              <w:rPr>
                <w:rFonts w:ascii="宋体" w:hAnsi="宋体"/>
              </w:rPr>
              <w:t>中国式思维及其现代价值（张耀南）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11072</w:t>
            </w:r>
          </w:p>
        </w:tc>
        <w:tc>
          <w:tcPr>
            <w:tcW w:w="3583" w:type="dxa"/>
            <w:shd w:val="clear" w:color="000000" w:fill="FFFFFF"/>
            <w:vAlign w:val="center"/>
          </w:tcPr>
          <w:p w:rsidR="00144DAF" w:rsidRDefault="00144DAF" w:rsidP="00283B69">
            <w:pPr>
              <w:rPr>
                <w:rFonts w:ascii="宋体" w:hAnsi="宋体"/>
              </w:rPr>
            </w:pPr>
            <w:r>
              <w:rPr>
                <w:rFonts w:ascii="宋体" w:hAnsi="宋体"/>
              </w:rPr>
              <w:t>中国传统文化的基本精神（楼宇烈）</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11095</w:t>
            </w:r>
          </w:p>
        </w:tc>
        <w:tc>
          <w:tcPr>
            <w:tcW w:w="4261" w:type="dxa"/>
            <w:shd w:val="clear" w:color="000000" w:fill="FFFFFF"/>
            <w:vAlign w:val="center"/>
          </w:tcPr>
          <w:p w:rsidR="00144DAF" w:rsidRDefault="00144DAF" w:rsidP="00283B69">
            <w:pPr>
              <w:rPr>
                <w:rFonts w:ascii="宋体" w:hAnsi="宋体"/>
              </w:rPr>
            </w:pPr>
            <w:r>
              <w:rPr>
                <w:rFonts w:ascii="宋体" w:hAnsi="宋体"/>
              </w:rPr>
              <w:t>《周易》哲学与东方智慧（章伟文）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11073</w:t>
            </w:r>
          </w:p>
        </w:tc>
        <w:tc>
          <w:tcPr>
            <w:tcW w:w="3583" w:type="dxa"/>
            <w:shd w:val="clear" w:color="000000" w:fill="FFFFFF"/>
            <w:vAlign w:val="center"/>
          </w:tcPr>
          <w:p w:rsidR="00144DAF" w:rsidRDefault="00144DAF" w:rsidP="00283B69">
            <w:pPr>
              <w:rPr>
                <w:rFonts w:ascii="宋体" w:hAnsi="宋体"/>
              </w:rPr>
            </w:pPr>
            <w:r>
              <w:rPr>
                <w:rFonts w:ascii="宋体" w:hAnsi="宋体"/>
              </w:rPr>
              <w:t>国学经典阅读与领导干部修养（陆林祥）</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11096</w:t>
            </w:r>
          </w:p>
        </w:tc>
        <w:tc>
          <w:tcPr>
            <w:tcW w:w="4261" w:type="dxa"/>
            <w:shd w:val="clear" w:color="000000" w:fill="FFFFFF"/>
            <w:vAlign w:val="center"/>
          </w:tcPr>
          <w:p w:rsidR="00144DAF" w:rsidRDefault="00144DAF" w:rsidP="00283B69">
            <w:pPr>
              <w:rPr>
                <w:rFonts w:ascii="宋体" w:hAnsi="宋体"/>
              </w:rPr>
            </w:pPr>
            <w:r>
              <w:rPr>
                <w:rFonts w:ascii="宋体" w:hAnsi="宋体"/>
              </w:rPr>
              <w:t>儒道的哲学智慧（章伟文）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11074</w:t>
            </w:r>
          </w:p>
        </w:tc>
        <w:tc>
          <w:tcPr>
            <w:tcW w:w="3583" w:type="dxa"/>
            <w:shd w:val="clear" w:color="000000" w:fill="FFFFFF"/>
            <w:vAlign w:val="center"/>
          </w:tcPr>
          <w:p w:rsidR="00144DAF" w:rsidRDefault="00144DAF" w:rsidP="00283B69">
            <w:pPr>
              <w:rPr>
                <w:rFonts w:ascii="宋体" w:hAnsi="宋体"/>
              </w:rPr>
            </w:pPr>
            <w:r>
              <w:rPr>
                <w:rFonts w:ascii="宋体" w:hAnsi="宋体"/>
              </w:rPr>
              <w:t>《红楼梦》与中国文化（梅敬忠）</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11097</w:t>
            </w:r>
          </w:p>
        </w:tc>
        <w:tc>
          <w:tcPr>
            <w:tcW w:w="4261" w:type="dxa"/>
            <w:shd w:val="clear" w:color="000000" w:fill="FFFFFF"/>
            <w:vAlign w:val="center"/>
          </w:tcPr>
          <w:p w:rsidR="00144DAF" w:rsidRDefault="00144DAF" w:rsidP="00283B69">
            <w:pPr>
              <w:rPr>
                <w:rFonts w:ascii="宋体" w:hAnsi="宋体"/>
              </w:rPr>
            </w:pPr>
            <w:r>
              <w:rPr>
                <w:rFonts w:ascii="宋体" w:hAnsi="宋体"/>
              </w:rPr>
              <w:t>用中国理论解决中国问题——学习习近平总书记在哲学社会科学工作座谈会上重要讲话的体会 （钟君）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11075</w:t>
            </w:r>
          </w:p>
        </w:tc>
        <w:tc>
          <w:tcPr>
            <w:tcW w:w="3583" w:type="dxa"/>
            <w:shd w:val="clear" w:color="000000" w:fill="FFFFFF"/>
            <w:vAlign w:val="center"/>
          </w:tcPr>
          <w:p w:rsidR="00144DAF" w:rsidRDefault="00144DAF" w:rsidP="00283B69">
            <w:pPr>
              <w:rPr>
                <w:rFonts w:ascii="宋体" w:hAnsi="宋体"/>
              </w:rPr>
            </w:pPr>
            <w:r>
              <w:rPr>
                <w:rFonts w:ascii="宋体" w:hAnsi="宋体"/>
              </w:rPr>
              <w:t>《三国演义》与中国智慧（梅敬忠）</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11098</w:t>
            </w:r>
          </w:p>
        </w:tc>
        <w:tc>
          <w:tcPr>
            <w:tcW w:w="4261" w:type="dxa"/>
            <w:shd w:val="clear" w:color="000000" w:fill="FFFFFF"/>
            <w:vAlign w:val="center"/>
          </w:tcPr>
          <w:p w:rsidR="00144DAF" w:rsidRDefault="00144DAF" w:rsidP="00283B69">
            <w:pPr>
              <w:rPr>
                <w:rFonts w:ascii="宋体" w:hAnsi="宋体"/>
              </w:rPr>
            </w:pPr>
            <w:r>
              <w:rPr>
                <w:rFonts w:ascii="宋体" w:hAnsi="宋体"/>
              </w:rPr>
              <w:t>中华诗词欣赏（周笃文）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11076</w:t>
            </w:r>
          </w:p>
        </w:tc>
        <w:tc>
          <w:tcPr>
            <w:tcW w:w="3583" w:type="dxa"/>
            <w:shd w:val="clear" w:color="000000" w:fill="FFFFFF"/>
            <w:vAlign w:val="center"/>
          </w:tcPr>
          <w:p w:rsidR="00144DAF" w:rsidRDefault="00144DAF" w:rsidP="00283B69">
            <w:pPr>
              <w:rPr>
                <w:rFonts w:ascii="宋体" w:hAnsi="宋体"/>
              </w:rPr>
            </w:pPr>
            <w:r>
              <w:rPr>
                <w:rFonts w:ascii="宋体" w:hAnsi="宋体"/>
              </w:rPr>
              <w:t>和谐社会，以“道”相通——老子的智慧（牟钟鉴）</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11099</w:t>
            </w:r>
          </w:p>
        </w:tc>
        <w:tc>
          <w:tcPr>
            <w:tcW w:w="4261" w:type="dxa"/>
            <w:shd w:val="clear" w:color="000000" w:fill="FFFFFF"/>
            <w:vAlign w:val="center"/>
          </w:tcPr>
          <w:p w:rsidR="00144DAF" w:rsidRDefault="00144DAF" w:rsidP="00283B69">
            <w:pPr>
              <w:rPr>
                <w:rFonts w:ascii="宋体" w:hAnsi="宋体"/>
              </w:rPr>
            </w:pPr>
            <w:r>
              <w:rPr>
                <w:rFonts w:ascii="宋体" w:hAnsi="宋体"/>
              </w:rPr>
              <w:t>中西比较视野下的中国文化（朱岚）</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11077</w:t>
            </w:r>
          </w:p>
        </w:tc>
        <w:tc>
          <w:tcPr>
            <w:tcW w:w="3583" w:type="dxa"/>
            <w:shd w:val="clear" w:color="000000" w:fill="FFFFFF"/>
            <w:vAlign w:val="center"/>
          </w:tcPr>
          <w:p w:rsidR="00144DAF" w:rsidRDefault="00144DAF" w:rsidP="00283B69">
            <w:pPr>
              <w:rPr>
                <w:rFonts w:ascii="宋体" w:hAnsi="宋体"/>
              </w:rPr>
            </w:pPr>
            <w:r>
              <w:rPr>
                <w:rFonts w:ascii="宋体" w:hAnsi="宋体"/>
              </w:rPr>
              <w:t>当代文化现象纵横谈——建设文化强国  增强文化创造活力（祁述裕）</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11100</w:t>
            </w:r>
          </w:p>
        </w:tc>
        <w:tc>
          <w:tcPr>
            <w:tcW w:w="4261" w:type="dxa"/>
            <w:shd w:val="clear" w:color="000000" w:fill="FFFFFF"/>
            <w:vAlign w:val="center"/>
          </w:tcPr>
          <w:p w:rsidR="00144DAF" w:rsidRDefault="00144DAF" w:rsidP="00283B69">
            <w:pPr>
              <w:rPr>
                <w:rFonts w:ascii="宋体" w:hAnsi="宋体"/>
              </w:rPr>
            </w:pPr>
            <w:r>
              <w:rPr>
                <w:rFonts w:ascii="宋体" w:hAnsi="宋体"/>
              </w:rPr>
              <w:t>中国传统文化与现代化（朱岚）</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11078</w:t>
            </w:r>
          </w:p>
        </w:tc>
        <w:tc>
          <w:tcPr>
            <w:tcW w:w="3583" w:type="dxa"/>
            <w:shd w:val="clear" w:color="000000" w:fill="FFFFFF"/>
            <w:vAlign w:val="center"/>
          </w:tcPr>
          <w:p w:rsidR="00144DAF" w:rsidRDefault="00144DAF" w:rsidP="00283B69">
            <w:pPr>
              <w:rPr>
                <w:rFonts w:ascii="宋体" w:hAnsi="宋体"/>
              </w:rPr>
            </w:pPr>
            <w:r>
              <w:rPr>
                <w:rFonts w:ascii="宋体" w:hAnsi="宋体"/>
              </w:rPr>
              <w:t>当前我国文化建设的几个重点问题（祁述裕）</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中国曲艺艺术魅力（姜昆）</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现代化与民族传统文化（王蒙）</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重塑东方大国国民的君子品格</w:t>
            </w:r>
            <w:r>
              <w:rPr>
                <w:rFonts w:ascii="宋体" w:hAnsi="宋体"/>
              </w:rPr>
              <w:t>--</w:t>
            </w:r>
            <w:r>
              <w:rPr>
                <w:rFonts w:ascii="宋体" w:hAnsi="宋体" w:hint="eastAsia"/>
              </w:rPr>
              <w:t>孔子人格修养学说探析（孙矩）</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11124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国学与诗学（周笃文）</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当代中国书法审美自觉的哲学思考（言恭达）</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11147</w:t>
            </w:r>
          </w:p>
        </w:tc>
        <w:tc>
          <w:tcPr>
            <w:tcW w:w="3583" w:type="dxa"/>
            <w:shd w:val="clear" w:color="000000" w:fill="FFFFFF"/>
            <w:vAlign w:val="center"/>
          </w:tcPr>
          <w:p w:rsidR="00144DAF" w:rsidRDefault="00144DAF" w:rsidP="00283B69">
            <w:pPr>
              <w:rPr>
                <w:rFonts w:ascii="宋体" w:hAnsi="宋体"/>
              </w:rPr>
            </w:pPr>
            <w:r>
              <w:rPr>
                <w:rFonts w:ascii="宋体" w:hAnsi="宋体"/>
              </w:rPr>
              <w:t xml:space="preserve"> “</w:t>
            </w:r>
            <w:r>
              <w:rPr>
                <w:rFonts w:ascii="宋体" w:hAnsi="宋体" w:hint="eastAsia"/>
              </w:rPr>
              <w:t>无为而治</w:t>
            </w:r>
            <w:r>
              <w:rPr>
                <w:rFonts w:ascii="宋体" w:hAnsi="宋体"/>
              </w:rPr>
              <w:t>”</w:t>
            </w:r>
            <w:r>
              <w:rPr>
                <w:rFonts w:ascii="宋体" w:hAnsi="宋体" w:hint="eastAsia"/>
              </w:rPr>
              <w:t>智慧与现代科学管理（葛荣晋）</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11145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《弟子规》与儒家伦理（干春松）</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11148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中国古代的哲学观（侯才）</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《孙子兵法》与战略管理（李雪峰）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11149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《孙子兵法》与兵家智慧（黄朴民）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国学智慧与修身谋事之道（刘志伟）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中国传统文化与现代管理智慧（冷成金）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中国传统文化中的生态文明思想（卢风）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《论语》与修身智慧（冷成金）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11158</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中国传统礼法之治（马小红）</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儒家思想中的现代管理智慧（张春晓）</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中国传统自然观（任俊华）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国学智慧与领导韬略（张国刚）</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现代书法赏析（邵岩）</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《中庸》中的为政之道（张践）</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中国传统节日品牌打造与民族文化（万建中）</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中国的人生宝典《论语》（张践）</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中国古代官德修养及其对当代的启示（王杰）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《资治通鉴》与管理智慧（吴怀祺）</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传统文化与价值建设（王蒙）</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10332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7E7450">
              <w:rPr>
                <w:rFonts w:ascii="宋体" w:hAnsi="宋体" w:hint="eastAsia"/>
              </w:rPr>
              <w:t>中华传统文化价值观对中国外交的影响</w:t>
            </w:r>
            <w:r>
              <w:rPr>
                <w:rFonts w:ascii="宋体" w:hAnsi="宋体" w:hint="eastAsia"/>
              </w:rPr>
              <w:t>（张利华）</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10337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5C3D7A">
              <w:rPr>
                <w:rFonts w:ascii="宋体" w:hAnsi="宋体" w:hint="eastAsia"/>
              </w:rPr>
              <w:t>西方文明的东方之源</w:t>
            </w:r>
            <w:r>
              <w:rPr>
                <w:rFonts w:ascii="宋体" w:hAnsi="宋体" w:hint="eastAsia"/>
              </w:rPr>
              <w:t>（颜海英）</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10343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A54FAD">
              <w:rPr>
                <w:rFonts w:ascii="宋体" w:hAnsi="宋体" w:hint="eastAsia"/>
              </w:rPr>
              <w:t>中国经典传世名画</w:t>
            </w:r>
            <w:r>
              <w:rPr>
                <w:rFonts w:ascii="宋体" w:hAnsi="宋体" w:hint="eastAsia"/>
              </w:rPr>
              <w:t>（王永丽）</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10348</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6D36B2">
              <w:rPr>
                <w:rFonts w:ascii="宋体" w:hAnsi="宋体" w:hint="eastAsia"/>
              </w:rPr>
              <w:t>国产电视剧的文化坚守与意义</w:t>
            </w:r>
            <w:r>
              <w:rPr>
                <w:rFonts w:ascii="宋体" w:hAnsi="宋体" w:hint="eastAsia"/>
              </w:rPr>
              <w:t>（</w:t>
            </w:r>
            <w:r w:rsidRPr="006D36B2">
              <w:rPr>
                <w:rFonts w:ascii="宋体" w:hAnsi="宋体" w:hint="eastAsia"/>
              </w:rPr>
              <w:t>刘晔原</w:t>
            </w:r>
            <w:r>
              <w:rPr>
                <w:rFonts w:ascii="宋体" w:hAnsi="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10353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4E0944">
              <w:rPr>
                <w:rFonts w:ascii="宋体" w:hAnsi="宋体" w:hint="eastAsia"/>
              </w:rPr>
              <w:t>中华文化与中国和平崛起</w:t>
            </w:r>
            <w:r>
              <w:rPr>
                <w:rFonts w:ascii="宋体" w:hAnsi="宋体" w:hint="eastAsia"/>
              </w:rPr>
              <w:t>（于希贤）</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10365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E06BEE">
              <w:rPr>
                <w:rFonts w:ascii="宋体" w:hAnsi="宋体" w:hint="eastAsia"/>
              </w:rPr>
              <w:t>蒙古族文化</w:t>
            </w:r>
            <w:r>
              <w:rPr>
                <w:rFonts w:ascii="宋体" w:hAnsi="宋体" w:hint="eastAsia"/>
              </w:rPr>
              <w:t>（照日格图）</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10370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DD2506">
              <w:rPr>
                <w:rFonts w:ascii="宋体" w:hAnsi="宋体" w:hint="eastAsia"/>
              </w:rPr>
              <w:t>周易与魏晋时期之相人术</w:t>
            </w:r>
            <w:r>
              <w:rPr>
                <w:rFonts w:ascii="宋体" w:hAnsi="宋体" w:hint="eastAsia"/>
              </w:rPr>
              <w:t>（汝企和）</w:t>
            </w:r>
          </w:p>
        </w:tc>
        <w:tc>
          <w:tcPr>
            <w:tcW w:w="774" w:type="dxa"/>
            <w:shd w:val="clear" w:color="000000" w:fill="FFFFFF"/>
            <w:vAlign w:val="center"/>
          </w:tcPr>
          <w:p w:rsidR="00144DAF" w:rsidRPr="00DD2506" w:rsidRDefault="00144DAF" w:rsidP="00283B69">
            <w:pPr>
              <w:jc w:val="center"/>
              <w:rPr>
                <w:rFonts w:ascii="宋体" w:hAnsi="宋体"/>
              </w:rPr>
            </w:pPr>
          </w:p>
        </w:tc>
        <w:tc>
          <w:tcPr>
            <w:tcW w:w="4261" w:type="dxa"/>
            <w:shd w:val="clear" w:color="000000" w:fill="FFFFFF"/>
            <w:vAlign w:val="center"/>
          </w:tcPr>
          <w:p w:rsidR="00144DAF" w:rsidRDefault="00144DAF" w:rsidP="00283B69">
            <w:pPr>
              <w:rPr>
                <w:rFonts w:ascii="宋体" w:hAnsi="宋体"/>
              </w:rPr>
            </w:pPr>
          </w:p>
        </w:tc>
      </w:tr>
      <w:tr w:rsidR="00144DAF" w:rsidTr="00283B69">
        <w:trPr>
          <w:cantSplit/>
          <w:trHeight w:val="561"/>
          <w:jc w:val="center"/>
        </w:trPr>
        <w:tc>
          <w:tcPr>
            <w:tcW w:w="9392" w:type="dxa"/>
            <w:gridSpan w:val="4"/>
            <w:shd w:val="clear" w:color="000000" w:fill="FFFFFF"/>
            <w:vAlign w:val="center"/>
          </w:tcPr>
          <w:p w:rsidR="00144DAF" w:rsidRDefault="00144DAF" w:rsidP="00283B69">
            <w:pPr>
              <w:widowControl/>
              <w:jc w:val="center"/>
              <w:rPr>
                <w:rFonts w:ascii="宋体" w:hAnsi="宋体"/>
                <w:b/>
              </w:rPr>
            </w:pPr>
            <w:r>
              <w:rPr>
                <w:rFonts w:ascii="宋体" w:hAnsi="宋体" w:hint="eastAsia"/>
                <w:b/>
              </w:rPr>
              <w:t>党性修养（32）</w:t>
            </w:r>
          </w:p>
          <w:p w:rsidR="00144DAF" w:rsidRDefault="00144DAF" w:rsidP="00283B69">
            <w:pPr>
              <w:widowControl/>
              <w:jc w:val="left"/>
              <w:rPr>
                <w:rFonts w:ascii="宋体" w:hAnsi="宋体"/>
                <w:b/>
              </w:rPr>
            </w:pPr>
            <w:r>
              <w:rPr>
                <w:rFonts w:ascii="宋体" w:hAnsi="宋体" w:cs="宋体" w:hint="eastAsia"/>
                <w:bCs/>
                <w:color w:val="000000"/>
                <w:kern w:val="0"/>
              </w:rPr>
              <w:t xml:space="preserve">    本部分内容围绕党建工作的创新方法、共产党员的党性修养、社会主义实践等内容进行细致的讲授和详尽的分析，可以有效地推动教师队伍思想政治工作，坚定教师队伍的共产主义理想、价值和信念。</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10041</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从空想社会主义到科学社会主义的创立（孙劲松）</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10042</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社会主义在中国实践和发展的新篇章（陈述）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10049</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《社会主义民主政治建设》概要（张峰）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10050</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坚持和发展中国特色社会主义（李捷）</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10070</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“三严三实”与共产党员的修养（祝彦）</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10051</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社会主义文化强国建设（孙若风）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10071</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学习党章党规 学习系列讲话 做合格共产党员（高新民）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10072</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 xml:space="preserve">深刻领会习主席关于党和法高度统一关系的重要论述（李海涛）  </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10084</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学党章 讲党性 守规矩（罗平汉）</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10085</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重温党的九十五年历史 提高党性修养（祝彦）</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10086</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研究党章 着手筑建社会主义道路探索第五座里程碑——庆祝中国共产党成立九十五周年（张希贤）</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10153</w:t>
            </w:r>
          </w:p>
        </w:tc>
        <w:tc>
          <w:tcPr>
            <w:tcW w:w="4261"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中国共产党与中国特色社会主义理论与实践（李民）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10192</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焦裕禄在兰考的475天</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10241</w:t>
            </w:r>
          </w:p>
        </w:tc>
        <w:tc>
          <w:tcPr>
            <w:tcW w:w="4261"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从全球视野看中华民族伟大复兴（王瑞璞）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10284</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中国特色社会主义与中国历史文化（张慕葏）</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10315</w:t>
            </w:r>
          </w:p>
        </w:tc>
        <w:tc>
          <w:tcPr>
            <w:tcW w:w="4261"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社会主义核心价值观解读（左鹏）</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11001</w:t>
            </w:r>
          </w:p>
        </w:tc>
        <w:tc>
          <w:tcPr>
            <w:tcW w:w="3583" w:type="dxa"/>
            <w:shd w:val="clear" w:color="000000" w:fill="FFFFFF"/>
            <w:vAlign w:val="center"/>
          </w:tcPr>
          <w:p w:rsidR="00144DAF" w:rsidRDefault="00144DAF" w:rsidP="00283B69">
            <w:pPr>
              <w:rPr>
                <w:rFonts w:ascii="宋体" w:hAnsi="宋体"/>
              </w:rPr>
            </w:pPr>
            <w:r>
              <w:rPr>
                <w:rFonts w:ascii="宋体" w:hAnsi="宋体"/>
              </w:rPr>
              <w:t>不忘初心：中国共产党的庄严宣誓（曲青山）</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11007</w:t>
            </w:r>
          </w:p>
        </w:tc>
        <w:tc>
          <w:tcPr>
            <w:tcW w:w="4261" w:type="dxa"/>
            <w:shd w:val="clear" w:color="000000" w:fill="FFFFFF"/>
            <w:vAlign w:val="center"/>
          </w:tcPr>
          <w:p w:rsidR="00144DAF" w:rsidRDefault="00144DAF" w:rsidP="00283B69">
            <w:pPr>
              <w:widowControl/>
              <w:rPr>
                <w:rFonts w:ascii="宋体" w:hAnsi="宋体"/>
              </w:rPr>
            </w:pPr>
            <w:r>
              <w:rPr>
                <w:rFonts w:ascii="宋体" w:hAnsi="宋体"/>
              </w:rPr>
              <w:t>如何创造性地做好党支部工作（薛鑫良）</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11002</w:t>
            </w:r>
          </w:p>
        </w:tc>
        <w:tc>
          <w:tcPr>
            <w:tcW w:w="3583" w:type="dxa"/>
            <w:shd w:val="clear" w:color="000000" w:fill="FFFFFF"/>
            <w:vAlign w:val="center"/>
          </w:tcPr>
          <w:p w:rsidR="00144DAF" w:rsidRDefault="00144DAF" w:rsidP="00283B69">
            <w:pPr>
              <w:widowControl/>
              <w:rPr>
                <w:rFonts w:ascii="宋体" w:hAnsi="宋体"/>
              </w:rPr>
            </w:pPr>
            <w:r>
              <w:rPr>
                <w:rFonts w:ascii="宋体" w:hAnsi="宋体"/>
              </w:rPr>
              <w:t>党的群众路线的基本内容及形成过程（陈述）</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11008</w:t>
            </w:r>
          </w:p>
        </w:tc>
        <w:tc>
          <w:tcPr>
            <w:tcW w:w="4261" w:type="dxa"/>
            <w:shd w:val="clear" w:color="000000" w:fill="FFFFFF"/>
            <w:vAlign w:val="center"/>
          </w:tcPr>
          <w:p w:rsidR="00144DAF" w:rsidRDefault="00144DAF" w:rsidP="00283B69">
            <w:pPr>
              <w:rPr>
                <w:rFonts w:ascii="宋体" w:hAnsi="宋体"/>
              </w:rPr>
            </w:pPr>
            <w:r>
              <w:rPr>
                <w:rFonts w:ascii="宋体" w:hAnsi="宋体"/>
              </w:rPr>
              <w:t>不忘初心 继续前进 始终践行党的根本宗旨（薛鑫良）</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11003</w:t>
            </w:r>
          </w:p>
        </w:tc>
        <w:tc>
          <w:tcPr>
            <w:tcW w:w="3583" w:type="dxa"/>
            <w:shd w:val="clear" w:color="000000" w:fill="FFFFFF"/>
            <w:vAlign w:val="center"/>
          </w:tcPr>
          <w:p w:rsidR="00144DAF" w:rsidRDefault="00144DAF" w:rsidP="00283B69">
            <w:pPr>
              <w:rPr>
                <w:rFonts w:ascii="宋体" w:hAnsi="宋体"/>
              </w:rPr>
            </w:pPr>
            <w:r>
              <w:rPr>
                <w:rFonts w:ascii="宋体" w:hAnsi="宋体"/>
              </w:rPr>
              <w:t>要活得有价值 就必须有信仰（公方彬）</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11009</w:t>
            </w:r>
          </w:p>
        </w:tc>
        <w:tc>
          <w:tcPr>
            <w:tcW w:w="4261" w:type="dxa"/>
            <w:shd w:val="clear" w:color="000000" w:fill="FFFFFF"/>
            <w:vAlign w:val="center"/>
          </w:tcPr>
          <w:p w:rsidR="00144DAF" w:rsidRDefault="00144DAF" w:rsidP="00283B69">
            <w:pPr>
              <w:rPr>
                <w:rFonts w:ascii="宋体" w:hAnsi="宋体"/>
              </w:rPr>
            </w:pPr>
            <w:r>
              <w:rPr>
                <w:rFonts w:ascii="宋体" w:hAnsi="宋体"/>
              </w:rPr>
              <w:t>打铁先要自身硬——谈谈“三个自信”与从严治党（张全景）</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11004</w:t>
            </w:r>
          </w:p>
        </w:tc>
        <w:tc>
          <w:tcPr>
            <w:tcW w:w="3583" w:type="dxa"/>
            <w:shd w:val="clear" w:color="000000" w:fill="FFFFFF"/>
            <w:vAlign w:val="center"/>
          </w:tcPr>
          <w:p w:rsidR="00144DAF" w:rsidRDefault="00144DAF" w:rsidP="00283B69">
            <w:pPr>
              <w:rPr>
                <w:rFonts w:ascii="宋体" w:hAnsi="宋体"/>
              </w:rPr>
            </w:pPr>
            <w:r>
              <w:rPr>
                <w:rFonts w:ascii="宋体" w:hAnsi="宋体"/>
              </w:rPr>
              <w:t>提升共产主义信仰的自信心（公方彬）</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11010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党的建设的若干重要问题（赵湘江）</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11005</w:t>
            </w:r>
          </w:p>
        </w:tc>
        <w:tc>
          <w:tcPr>
            <w:tcW w:w="3583" w:type="dxa"/>
            <w:shd w:val="clear" w:color="000000" w:fill="FFFFFF"/>
            <w:vAlign w:val="center"/>
          </w:tcPr>
          <w:p w:rsidR="00144DAF" w:rsidRDefault="00144DAF" w:rsidP="00283B69">
            <w:pPr>
              <w:rPr>
                <w:rFonts w:ascii="宋体" w:hAnsi="宋体"/>
              </w:rPr>
            </w:pPr>
            <w:r>
              <w:rPr>
                <w:rFonts w:ascii="宋体" w:hAnsi="宋体"/>
              </w:rPr>
              <w:t>努力增强中国特色社会主义道路自信（侯惠勤）</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11011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心系群众 扎实苦干 奋发作为 无私奉献——学习李保国同志先进事迹 （杨双牛、郭素萍等）</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11006</w:t>
            </w:r>
          </w:p>
        </w:tc>
        <w:tc>
          <w:tcPr>
            <w:tcW w:w="3583" w:type="dxa"/>
            <w:shd w:val="clear" w:color="000000" w:fill="FFFFFF"/>
            <w:vAlign w:val="center"/>
          </w:tcPr>
          <w:p w:rsidR="00144DAF" w:rsidRDefault="00144DAF" w:rsidP="00283B69">
            <w:pPr>
              <w:rPr>
                <w:rFonts w:ascii="宋体" w:hAnsi="宋体"/>
              </w:rPr>
            </w:pPr>
            <w:r>
              <w:rPr>
                <w:rFonts w:ascii="宋体" w:hAnsi="宋体"/>
              </w:rPr>
              <w:t>从“学习型政党”到“学习型党员”（刘明福）</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11107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深刻把握习主席治国理政思想的科学体系（肖冬松）</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11106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深入学习习近平总书记关于</w:t>
            </w:r>
            <w:r>
              <w:rPr>
                <w:rFonts w:ascii="宋体" w:hAnsi="宋体"/>
              </w:rPr>
              <w:t>“</w:t>
            </w:r>
            <w:r>
              <w:rPr>
                <w:rFonts w:ascii="宋体" w:hAnsi="宋体" w:hint="eastAsia"/>
              </w:rPr>
              <w:t>三严三实</w:t>
            </w:r>
            <w:r>
              <w:rPr>
                <w:rFonts w:ascii="宋体" w:hAnsi="宋体"/>
              </w:rPr>
              <w:t>”</w:t>
            </w:r>
            <w:r>
              <w:rPr>
                <w:rFonts w:ascii="宋体" w:hAnsi="宋体" w:hint="eastAsia"/>
              </w:rPr>
              <w:t>的重要论述（高新民）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11286</w:t>
            </w:r>
          </w:p>
        </w:tc>
        <w:tc>
          <w:tcPr>
            <w:tcW w:w="4261" w:type="dxa"/>
            <w:shd w:val="clear" w:color="000000" w:fill="FFFFFF"/>
            <w:vAlign w:val="center"/>
          </w:tcPr>
          <w:p w:rsidR="00144DAF" w:rsidRDefault="00144DAF" w:rsidP="00283B69">
            <w:pPr>
              <w:rPr>
                <w:rFonts w:ascii="宋体" w:hAnsi="宋体" w:cs="宋体"/>
                <w:color w:val="00B0F0"/>
                <w:sz w:val="20"/>
                <w:szCs w:val="20"/>
              </w:rPr>
            </w:pPr>
            <w:r>
              <w:rPr>
                <w:rFonts w:ascii="宋体" w:hAnsi="宋体" w:hint="eastAsia"/>
              </w:rPr>
              <w:t>中国特色社会主义理论体系为什么灵（辛向阳）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10342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A54FAD">
              <w:rPr>
                <w:rFonts w:ascii="宋体" w:hAnsi="宋体" w:hint="eastAsia"/>
              </w:rPr>
              <w:t>世情、国情的新变化与社会主义核心价值观的引领</w:t>
            </w:r>
            <w:r>
              <w:rPr>
                <w:rFonts w:ascii="宋体" w:hAnsi="宋体" w:hint="eastAsia"/>
              </w:rPr>
              <w:t>（林伯海）</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10346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A54FAD">
              <w:rPr>
                <w:rFonts w:ascii="宋体" w:hAnsi="宋体" w:hint="eastAsia"/>
              </w:rPr>
              <w:t>坚持中国道路引领社会思潮与党的十八大精神</w:t>
            </w:r>
            <w:r>
              <w:rPr>
                <w:rFonts w:ascii="宋体" w:hAnsi="宋体" w:hint="eastAsia"/>
              </w:rPr>
              <w:t>（林泰）</w:t>
            </w:r>
          </w:p>
        </w:tc>
      </w:tr>
      <w:tr w:rsidR="00144DAF" w:rsidTr="00283B69">
        <w:trPr>
          <w:cantSplit/>
          <w:trHeight w:val="561"/>
          <w:jc w:val="center"/>
        </w:trPr>
        <w:tc>
          <w:tcPr>
            <w:tcW w:w="9392" w:type="dxa"/>
            <w:gridSpan w:val="4"/>
            <w:shd w:val="clear" w:color="000000" w:fill="FFFFFF"/>
            <w:vAlign w:val="center"/>
          </w:tcPr>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师德师风建设（28）</w:t>
            </w:r>
          </w:p>
          <w:p w:rsidR="00144DAF" w:rsidRDefault="00144DAF" w:rsidP="00283B69">
            <w:pPr>
              <w:widowControl/>
              <w:ind w:firstLineChars="200" w:firstLine="420"/>
              <w:jc w:val="left"/>
              <w:rPr>
                <w:rFonts w:ascii="宋体" w:hAnsi="宋体" w:cs="宋体"/>
                <w:b/>
                <w:bCs/>
                <w:color w:val="000000"/>
                <w:kern w:val="0"/>
              </w:rPr>
            </w:pPr>
            <w:r>
              <w:rPr>
                <w:rFonts w:hint="eastAsia"/>
                <w:color w:val="000000"/>
              </w:rPr>
              <w:t>本部分内容积极引导广大高校教师做有理想信念、有道德情操、有扎实学识、有仁爱之心的党和人民满意的“四有”好老师。</w:t>
            </w:r>
            <w:r>
              <w:rPr>
                <w:rFonts w:ascii="宋体" w:hAnsi="宋体" w:cs="宋体" w:hint="eastAsia"/>
                <w:color w:val="000000"/>
                <w:kern w:val="0"/>
              </w:rPr>
              <w:t>内容包含有：大师风范系列、如何成为一名好老师、教师的素质与修养、师德修养的若干问题等。</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10001</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教师大计，师德为本——和高校教师谈师德（林崇德）</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10007</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师德的修炼与实践（辛自强）</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10002</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浅谈如何树立良好的师德师风问题（朱月龙）</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10008</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教师的素质与修养（颜静兰）</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10003</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当代高校教师的职业素养和专业成长（李天凤）</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10009</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师德修养的若干问题（胡德海）</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10004</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以站讲台为天职（冯博琴）</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10010</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如何成为一名好老师（吴文虎）</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10117</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怎样成长为一名优秀的大学教师 （马知恩 ）</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10173</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教师：从知识的传授者到生命的点燃者 （甘德安）</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10006</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中国梦 教育梦 教师梦 （冯宋彻）</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10012</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大学生喜爱什么样的老师（郑曙光）</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10013</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高校教师职业道德修养（余小波）</w:t>
            </w:r>
          </w:p>
        </w:tc>
        <w:tc>
          <w:tcPr>
            <w:tcW w:w="774" w:type="dxa"/>
            <w:shd w:val="clear" w:color="000000" w:fill="FFFFFF"/>
            <w:vAlign w:val="center"/>
          </w:tcPr>
          <w:p w:rsidR="00144DAF" w:rsidRDefault="00144DAF" w:rsidP="00283B69">
            <w:pPr>
              <w:jc w:val="center"/>
              <w:rPr>
                <w:rFonts w:ascii="宋体"/>
                <w:color w:val="000000"/>
              </w:rPr>
            </w:pPr>
            <w:r>
              <w:rPr>
                <w:rFonts w:ascii="宋体" w:hint="eastAsia"/>
                <w:color w:val="000000"/>
              </w:rPr>
              <w:t>10119</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大师风范系列：两弹元勋的爱国情怀（钱锡康）</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color w:val="000000"/>
              </w:rPr>
            </w:pPr>
            <w:r>
              <w:rPr>
                <w:rFonts w:ascii="宋体" w:hint="eastAsia"/>
                <w:color w:val="000000"/>
              </w:rPr>
              <w:lastRenderedPageBreak/>
              <w:t>10169</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理想、价值、胸怀（刘书林）</w:t>
            </w:r>
          </w:p>
        </w:tc>
        <w:tc>
          <w:tcPr>
            <w:tcW w:w="774" w:type="dxa"/>
            <w:shd w:val="clear" w:color="000000" w:fill="FFFFFF"/>
            <w:vAlign w:val="center"/>
          </w:tcPr>
          <w:p w:rsidR="00144DAF" w:rsidRDefault="00144DAF" w:rsidP="00283B69">
            <w:pPr>
              <w:jc w:val="center"/>
              <w:rPr>
                <w:rFonts w:ascii="宋体"/>
                <w:color w:val="000000"/>
              </w:rPr>
            </w:pPr>
            <w:r>
              <w:rPr>
                <w:rFonts w:ascii="宋体" w:hint="eastAsia"/>
                <w:color w:val="000000"/>
              </w:rPr>
              <w:t>10135</w:t>
            </w:r>
          </w:p>
        </w:tc>
        <w:tc>
          <w:tcPr>
            <w:tcW w:w="4261" w:type="dxa"/>
            <w:shd w:val="clear" w:color="000000" w:fill="FFFFFF"/>
            <w:vAlign w:val="center"/>
          </w:tcPr>
          <w:p w:rsidR="00144DAF" w:rsidRDefault="00144DAF" w:rsidP="00283B69">
            <w:pPr>
              <w:widowControl/>
              <w:rPr>
                <w:rFonts w:ascii="宋体" w:hAnsi="宋体" w:cs="宋体"/>
                <w:color w:val="000000"/>
                <w:kern w:val="0"/>
              </w:rPr>
            </w:pPr>
            <w:r>
              <w:rPr>
                <w:rFonts w:ascii="宋体" w:hAnsi="宋体" w:cs="宋体" w:hint="eastAsia"/>
                <w:color w:val="000000"/>
                <w:kern w:val="0"/>
              </w:rPr>
              <w:t>大师风范系列：我的老师们（武际可）</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color w:val="000000"/>
              </w:rPr>
            </w:pPr>
            <w:r>
              <w:rPr>
                <w:rFonts w:ascii="宋体" w:hint="eastAsia"/>
                <w:color w:val="000000"/>
              </w:rPr>
              <w:t>10158</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砺炼身心，超越自我（李民）</w:t>
            </w:r>
          </w:p>
        </w:tc>
        <w:tc>
          <w:tcPr>
            <w:tcW w:w="774" w:type="dxa"/>
            <w:shd w:val="clear" w:color="000000" w:fill="FFFFFF"/>
            <w:vAlign w:val="center"/>
          </w:tcPr>
          <w:p w:rsidR="00144DAF" w:rsidRDefault="00144DAF" w:rsidP="00283B69">
            <w:pPr>
              <w:jc w:val="center"/>
              <w:rPr>
                <w:rFonts w:ascii="宋体"/>
                <w:color w:val="000000"/>
              </w:rPr>
            </w:pPr>
            <w:r>
              <w:rPr>
                <w:rFonts w:ascii="宋体" w:hint="eastAsia"/>
                <w:color w:val="000000"/>
              </w:rPr>
              <w:t>10138</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大师风范系列：创新典范 时代丰碑——“杂交水稻之父”袁隆平院士（姚昆仑）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color w:val="000000"/>
              </w:rPr>
            </w:pPr>
            <w:r>
              <w:rPr>
                <w:rFonts w:ascii="宋体" w:hint="eastAsia"/>
                <w:color w:val="000000"/>
              </w:rPr>
              <w:t>10190</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弘扬大师风范，培育高尚师德（张慕葏）</w:t>
            </w:r>
          </w:p>
        </w:tc>
        <w:tc>
          <w:tcPr>
            <w:tcW w:w="774" w:type="dxa"/>
            <w:shd w:val="clear" w:color="000000" w:fill="FFFFFF"/>
            <w:vAlign w:val="center"/>
          </w:tcPr>
          <w:p w:rsidR="00144DAF" w:rsidRDefault="00144DAF" w:rsidP="00283B69">
            <w:pPr>
              <w:jc w:val="center"/>
              <w:rPr>
                <w:rFonts w:ascii="宋体"/>
                <w:color w:val="000000"/>
              </w:rPr>
            </w:pPr>
            <w:r>
              <w:rPr>
                <w:rFonts w:ascii="宋体" w:hint="eastAsia"/>
                <w:color w:val="000000"/>
              </w:rPr>
              <w:t>10147</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国家的梦与个人的梦紧密相连——青年教师的历史责任（冯宋彻）</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color w:val="000000"/>
              </w:rPr>
            </w:pPr>
            <w:r>
              <w:rPr>
                <w:rFonts w:ascii="宋体" w:hint="eastAsia"/>
                <w:color w:val="000000"/>
              </w:rPr>
              <w:t>10191</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治学与教学（杨建文）</w:t>
            </w:r>
          </w:p>
        </w:tc>
        <w:tc>
          <w:tcPr>
            <w:tcW w:w="774" w:type="dxa"/>
            <w:shd w:val="clear" w:color="000000" w:fill="FFFFFF"/>
            <w:vAlign w:val="center"/>
          </w:tcPr>
          <w:p w:rsidR="00144DAF" w:rsidRDefault="00144DAF" w:rsidP="00283B69">
            <w:pPr>
              <w:jc w:val="center"/>
              <w:rPr>
                <w:rFonts w:ascii="宋体"/>
                <w:color w:val="000000"/>
              </w:rPr>
            </w:pPr>
            <w:r>
              <w:rPr>
                <w:rFonts w:ascii="宋体" w:hint="eastAsia"/>
                <w:color w:val="000000"/>
              </w:rPr>
              <w:t>10159</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周一良学术生涯（赵和平）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rPr>
            </w:pPr>
            <w:r>
              <w:rPr>
                <w:rFonts w:ascii="宋体" w:hint="eastAsia"/>
              </w:rPr>
              <w:t>10194</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钱学森先生留学报国的灿烂人生</w:t>
            </w:r>
          </w:p>
          <w:p w:rsidR="00144DAF" w:rsidRDefault="00144DAF" w:rsidP="00283B69">
            <w:pPr>
              <w:widowControl/>
              <w:jc w:val="left"/>
              <w:rPr>
                <w:rFonts w:ascii="宋体" w:hAnsi="宋体" w:cs="宋体"/>
                <w:kern w:val="0"/>
              </w:rPr>
            </w:pPr>
            <w:r>
              <w:rPr>
                <w:rFonts w:ascii="宋体" w:hAnsi="宋体" w:cs="宋体" w:hint="eastAsia"/>
                <w:kern w:val="0"/>
              </w:rPr>
              <w:t>——对我们教育的启示</w:t>
            </w:r>
          </w:p>
        </w:tc>
        <w:tc>
          <w:tcPr>
            <w:tcW w:w="774" w:type="dxa"/>
            <w:shd w:val="clear" w:color="000000" w:fill="FFFFFF"/>
            <w:vAlign w:val="center"/>
          </w:tcPr>
          <w:p w:rsidR="00144DAF" w:rsidRDefault="00144DAF" w:rsidP="00283B69">
            <w:pPr>
              <w:jc w:val="center"/>
              <w:rPr>
                <w:rFonts w:ascii="宋体"/>
              </w:rPr>
            </w:pPr>
            <w:r>
              <w:rPr>
                <w:rFonts w:ascii="宋体" w:hint="eastAsia"/>
              </w:rPr>
              <w:t>10249</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弘扬科学精神、培养科学思想、倡导学术诚信（陈懋章）</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rPr>
            </w:pPr>
            <w:r>
              <w:rPr>
                <w:rFonts w:ascii="宋体" w:hint="eastAsia"/>
              </w:rPr>
              <w:t>10268</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清华大学传统精神文化简介（徐振民）</w:t>
            </w:r>
          </w:p>
        </w:tc>
        <w:tc>
          <w:tcPr>
            <w:tcW w:w="774" w:type="dxa"/>
            <w:shd w:val="clear" w:color="000000" w:fill="FFFFFF"/>
            <w:vAlign w:val="center"/>
          </w:tcPr>
          <w:p w:rsidR="00144DAF" w:rsidRDefault="00144DAF" w:rsidP="00283B69">
            <w:pPr>
              <w:jc w:val="center"/>
              <w:rPr>
                <w:rFonts w:ascii="宋体"/>
              </w:rPr>
            </w:pPr>
            <w:r>
              <w:rPr>
                <w:rFonts w:ascii="宋体" w:hint="eastAsia"/>
              </w:rPr>
              <w:t>10270</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梁启超《君子》与清华教育传统（程钢）</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rPr>
            </w:pPr>
            <w:r>
              <w:rPr>
                <w:rFonts w:ascii="宋体" w:hint="eastAsia"/>
              </w:rPr>
              <w:t>10271</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做教师是一种修炼（周星）</w:t>
            </w:r>
          </w:p>
        </w:tc>
        <w:tc>
          <w:tcPr>
            <w:tcW w:w="774" w:type="dxa"/>
            <w:shd w:val="clear" w:color="000000" w:fill="FFFFFF"/>
            <w:vAlign w:val="center"/>
          </w:tcPr>
          <w:p w:rsidR="00144DAF" w:rsidRDefault="00144DAF" w:rsidP="00283B69">
            <w:pPr>
              <w:jc w:val="center"/>
              <w:rPr>
                <w:rFonts w:ascii="宋体"/>
              </w:rPr>
            </w:pPr>
            <w:r>
              <w:rPr>
                <w:rFonts w:ascii="宋体" w:hint="eastAsia"/>
              </w:rPr>
              <w:t>10279</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西南联大与现代中国（郭建荣）</w:t>
            </w:r>
          </w:p>
        </w:tc>
      </w:tr>
      <w:tr w:rsidR="00144DAF" w:rsidTr="00283B69">
        <w:trPr>
          <w:cantSplit/>
          <w:trHeight w:val="504"/>
          <w:jc w:val="center"/>
        </w:trPr>
        <w:tc>
          <w:tcPr>
            <w:tcW w:w="9392" w:type="dxa"/>
            <w:gridSpan w:val="4"/>
            <w:shd w:val="clear" w:color="000000" w:fill="FFFFFF"/>
            <w:vAlign w:val="center"/>
          </w:tcPr>
          <w:p w:rsidR="00144DAF" w:rsidRDefault="00144DAF" w:rsidP="00283B69">
            <w:pPr>
              <w:widowControl/>
              <w:jc w:val="center"/>
              <w:rPr>
                <w:rFonts w:ascii="宋体" w:hAnsi="宋体"/>
                <w:b/>
              </w:rPr>
            </w:pPr>
            <w:r>
              <w:rPr>
                <w:rFonts w:ascii="宋体" w:hAnsi="宋体" w:hint="eastAsia"/>
                <w:b/>
              </w:rPr>
              <w:t>时政解读（137）</w:t>
            </w:r>
          </w:p>
          <w:p w:rsidR="00144DAF" w:rsidRDefault="00144DAF" w:rsidP="00283B69">
            <w:pPr>
              <w:widowControl/>
              <w:ind w:firstLineChars="200" w:firstLine="420"/>
              <w:jc w:val="left"/>
              <w:rPr>
                <w:rFonts w:ascii="宋体" w:hAnsi="宋体" w:cs="宋体"/>
                <w:color w:val="000000"/>
                <w:kern w:val="0"/>
              </w:rPr>
            </w:pPr>
            <w:r>
              <w:rPr>
                <w:rFonts w:hint="eastAsia"/>
                <w:color w:val="000000"/>
              </w:rPr>
              <w:t>本部分是</w:t>
            </w:r>
            <w:r>
              <w:rPr>
                <w:rFonts w:ascii="宋体" w:hAnsi="宋体" w:cs="宋体" w:hint="eastAsia"/>
                <w:kern w:val="0"/>
              </w:rPr>
              <w:t>为提高</w:t>
            </w:r>
            <w:r>
              <w:rPr>
                <w:rFonts w:ascii="宋体" w:hAnsi="宋体" w:cs="宋体"/>
                <w:kern w:val="0"/>
              </w:rPr>
              <w:t>高校教师政治修养，</w:t>
            </w:r>
            <w:r>
              <w:rPr>
                <w:rFonts w:ascii="宋体" w:hAnsi="宋体" w:cs="宋体" w:hint="eastAsia"/>
                <w:kern w:val="0"/>
              </w:rPr>
              <w:t>增强社会责任意识，开阔</w:t>
            </w:r>
            <w:r>
              <w:rPr>
                <w:rFonts w:ascii="宋体" w:hAnsi="宋体" w:cs="宋体"/>
                <w:kern w:val="0"/>
              </w:rPr>
              <w:t>视野，了解国内外</w:t>
            </w:r>
            <w:r>
              <w:rPr>
                <w:rFonts w:ascii="宋体" w:hAnsi="宋体" w:cs="宋体" w:hint="eastAsia"/>
                <w:kern w:val="0"/>
              </w:rPr>
              <w:t>重要时政</w:t>
            </w:r>
            <w:r>
              <w:rPr>
                <w:rFonts w:ascii="宋体" w:hAnsi="宋体" w:cs="宋体"/>
                <w:kern w:val="0"/>
              </w:rPr>
              <w:t>而开设</w:t>
            </w:r>
            <w:r>
              <w:rPr>
                <w:rFonts w:ascii="宋体" w:hAnsi="宋体" w:cs="宋体" w:hint="eastAsia"/>
                <w:kern w:val="0"/>
              </w:rPr>
              <w:t>的</w:t>
            </w:r>
            <w:r>
              <w:rPr>
                <w:rFonts w:ascii="宋体" w:hAnsi="宋体" w:cs="宋体"/>
                <w:kern w:val="0"/>
              </w:rPr>
              <w:t>讲座</w:t>
            </w:r>
            <w:r>
              <w:rPr>
                <w:rFonts w:ascii="宋体" w:hAnsi="宋体" w:cs="宋体" w:hint="eastAsia"/>
                <w:kern w:val="0"/>
              </w:rPr>
              <w:t>，</w:t>
            </w:r>
            <w:r>
              <w:rPr>
                <w:rFonts w:ascii="宋体" w:hAnsi="宋体" w:cs="宋体"/>
                <w:kern w:val="0"/>
              </w:rPr>
              <w:t>包括</w:t>
            </w:r>
            <w:r>
              <w:rPr>
                <w:rFonts w:ascii="宋体" w:hAnsi="宋体" w:cs="宋体" w:hint="eastAsia"/>
                <w:kern w:val="0"/>
              </w:rPr>
              <w:t>国内政策分析</w:t>
            </w:r>
            <w:r>
              <w:rPr>
                <w:rFonts w:ascii="宋体" w:hAnsi="宋体" w:cs="宋体"/>
                <w:kern w:val="0"/>
              </w:rPr>
              <w:t>、技术发展</w:t>
            </w:r>
            <w:r>
              <w:rPr>
                <w:rFonts w:ascii="宋体" w:hAnsi="宋体" w:cs="宋体" w:hint="eastAsia"/>
                <w:kern w:val="0"/>
              </w:rPr>
              <w:t>前沿</w:t>
            </w:r>
            <w:r>
              <w:rPr>
                <w:rFonts w:ascii="宋体" w:hAnsi="宋体" w:cs="宋体"/>
                <w:kern w:val="0"/>
              </w:rPr>
              <w:t>、国际局势热点等内容。</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10043</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“一带一路”与建设海洋强国（杨毅）</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10060</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“创新、协调、绿色、开放、共享”五大发展理念之绿色解读（贾峰）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10044</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经济全球化与“一带一路”（何茂春）</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10061</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供给侧的调整政策与改革（周天勇）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10045</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丝绸之路的历史价值及当代启示（邢广程）</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10062</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实施创新驱动发展战略 建设创新型国家（许倞）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10046</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“一带一路”构想的安全战略效应（彭光谦）</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10063</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坚持协调发展 增强国家发展的整体效能（张占斌）</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10047</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“一带一路”打开“筑梦空间”（张蕴岭）</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10064</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坚持开放发展（张建平）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10048</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“一带一路”：中央推进、地方落实的新模式（翟崑）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10065</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牢固树立和切实贯彻五大发展理念（范文）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10052</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建设美丽中国（唐珂）</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10066</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践行创新发展理念 实施创新驱动发展战略（许正中）</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10053</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何以天翻地覆：第二次世界大战的起源（时殷弘）</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10087</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人口政策调整与供给侧改革（周天勇）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10054</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文化创新与文化强国建设（祁述裕）</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10088</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供给侧结构性改革下的金融体制创新（张鹏）</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10055</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以人的发展为导向：推进经济结构转型（常修泽）</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10089</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积极推进供给侧结构性改革（宋立）</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10056</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创新驱动发展的形势判断与战略重点（郭铁成）</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10090</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坚持“放管服”结合 助推供给侧改革（王满传）</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10059</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正确认识反腐倡廉的形势与趋势 把作风建设反腐败斗争引向深入（邵景均）</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10091</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适应引领经济新常态 推进供给侧结构性改革（张占斌）</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10057</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“十三五”期间的经济发展与政策要点分析（张立群）</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10092</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学习习近平总书记系列重要讲话精神（邓纯东）</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10058</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反腐倡廉建设战略转折点上的新纲领（张希贤）</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10093</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学习习近平总书记在中央网络安全和信息化工作座谈会上重要讲话精神（宁家骏）</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10218</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核能及其应用（马栩泉）</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10130</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飞机钛合金结构件激光增材制造与3D打印（田莳）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10132</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县域经济与城镇化建设（张占斌）</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10177</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中国经济地位:变迁与展望（兰日旭）</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10144</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工业化、信息化、城镇化必须同步推进农业现代化（肖云）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10180</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航空创新发展方向与教师师德培育（陈懋章）</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10150</w:t>
            </w:r>
          </w:p>
        </w:tc>
        <w:tc>
          <w:tcPr>
            <w:tcW w:w="3583" w:type="dxa"/>
            <w:shd w:val="clear" w:color="000000" w:fill="FFFFFF"/>
            <w:vAlign w:val="center"/>
          </w:tcPr>
          <w:p w:rsidR="00144DAF" w:rsidRDefault="00144DAF" w:rsidP="00283B69">
            <w:pPr>
              <w:jc w:val="center"/>
              <w:rPr>
                <w:rFonts w:ascii="宋体" w:hAnsi="宋体" w:cs="宋体"/>
                <w:color w:val="000000"/>
                <w:kern w:val="0"/>
              </w:rPr>
            </w:pPr>
            <w:r>
              <w:rPr>
                <w:rFonts w:ascii="宋体" w:hAnsi="宋体" w:cs="宋体" w:hint="eastAsia"/>
                <w:color w:val="000000"/>
                <w:kern w:val="0"/>
              </w:rPr>
              <w:t>引发稀土世界的中国冲击（郭建荣）</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10187</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激光增材成型技术（3D打印技术）（王华明）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10155</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应对气候变化与碳汇交易（李怒云）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10195</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中国航天成才之路</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10161</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当前国际形势与我国安全环境（亓成章）</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10197</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生态纺织品标准及环保检测技术</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10162</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中国的航天活动（郭保柱）</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10204</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提高资源产出率是建设生态文明的重要途径</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10170</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文化强国之路（郭建宁）</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10205</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农村集体经济有效实现形式：理论、现状及创新 （王景新）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10174</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经济学的第四次革命与第四次综合（叶航）</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10208</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中国航天的未来发展（郭建宁）</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10175</w:t>
            </w:r>
          </w:p>
        </w:tc>
        <w:tc>
          <w:tcPr>
            <w:tcW w:w="3583" w:type="dxa"/>
            <w:shd w:val="clear" w:color="000000" w:fill="FFFFFF"/>
            <w:vAlign w:val="center"/>
          </w:tcPr>
          <w:p w:rsidR="00144DAF" w:rsidRDefault="00144DAF" w:rsidP="00283B69">
            <w:pPr>
              <w:jc w:val="center"/>
              <w:rPr>
                <w:rFonts w:ascii="宋体" w:hAnsi="宋体"/>
              </w:rPr>
            </w:pPr>
            <w:r>
              <w:rPr>
                <w:rFonts w:ascii="宋体" w:hAnsi="宋体" w:hint="eastAsia"/>
              </w:rPr>
              <w:t>环保标准教育对产业创新发展的推动——从pm2.5污染控制谈起（龚）</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10222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大国关系与中国国家安全（林宏宇）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10223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依法治国与宪法实施（王振民）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10228</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国际战略格局新变化----欧美自贸区谈判与中欧、中美关系发展（王展鹏）</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10230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中国的生态文明与生态信仰(张正春)</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10234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后现代农业发展趋势研究的几点启示（陆庆光）</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10256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我国卫星发展与展望（周晓飞）</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10262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全面推进依法治国（杨伟东）</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10275</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东亚安全格局与中美日关系（林宏宇）</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10286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我国海洋安全及其应对举措（亓成章）</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10291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当代中国国情与青年的历史责任——中日关系（刘江永）</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10295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中国农业现代化新路径探讨（陈争平）</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10308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习近平治国理政的战略布局——“四个全面”（左鹏）</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10309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当代中国国情与青年的历史责任——航天育种 大有可为（钦天鈞）</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10324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中国周边安全环境(吴希来)</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10312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中国关系中的钓鱼岛问题（刘江永）</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10320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生态文明建设与中国模式转型（张孝德）</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11034</w:t>
            </w:r>
          </w:p>
        </w:tc>
        <w:tc>
          <w:tcPr>
            <w:tcW w:w="4261" w:type="dxa"/>
            <w:shd w:val="clear" w:color="000000" w:fill="FFFFFF"/>
            <w:vAlign w:val="center"/>
          </w:tcPr>
          <w:p w:rsidR="00144DAF" w:rsidRDefault="00144DAF" w:rsidP="00283B69">
            <w:pPr>
              <w:rPr>
                <w:rFonts w:ascii="宋体" w:hAnsi="宋体"/>
              </w:rPr>
            </w:pPr>
            <w:r>
              <w:rPr>
                <w:rFonts w:ascii="宋体" w:hAnsi="宋体"/>
              </w:rPr>
              <w:t>反恐立法及修订的有关问题（梅建明）</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11012</w:t>
            </w:r>
          </w:p>
        </w:tc>
        <w:tc>
          <w:tcPr>
            <w:tcW w:w="3583" w:type="dxa"/>
            <w:shd w:val="clear" w:color="000000" w:fill="FFFFFF"/>
            <w:vAlign w:val="center"/>
          </w:tcPr>
          <w:p w:rsidR="00144DAF" w:rsidRDefault="00144DAF" w:rsidP="00283B69">
            <w:pPr>
              <w:rPr>
                <w:rFonts w:ascii="宋体" w:hAnsi="宋体"/>
              </w:rPr>
            </w:pPr>
            <w:r>
              <w:rPr>
                <w:rFonts w:ascii="宋体" w:hAnsi="宋体"/>
              </w:rPr>
              <w:t>“十三五”：经济转型与结构性改革（迟福林）</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11035</w:t>
            </w:r>
          </w:p>
        </w:tc>
        <w:tc>
          <w:tcPr>
            <w:tcW w:w="4261" w:type="dxa"/>
            <w:shd w:val="clear" w:color="000000" w:fill="FFFFFF"/>
            <w:vAlign w:val="center"/>
          </w:tcPr>
          <w:p w:rsidR="00144DAF" w:rsidRDefault="00144DAF" w:rsidP="00283B69">
            <w:pPr>
              <w:rPr>
                <w:rFonts w:ascii="宋体" w:hAnsi="宋体"/>
              </w:rPr>
            </w:pPr>
            <w:r>
              <w:rPr>
                <w:rFonts w:ascii="宋体" w:hAnsi="宋体"/>
              </w:rPr>
              <w:t>当代世界法系发展和中国法律体系构建（杨伟东）</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lastRenderedPageBreak/>
              <w:t>11013</w:t>
            </w:r>
          </w:p>
        </w:tc>
        <w:tc>
          <w:tcPr>
            <w:tcW w:w="3583" w:type="dxa"/>
            <w:shd w:val="clear" w:color="000000" w:fill="FFFFFF"/>
            <w:vAlign w:val="center"/>
          </w:tcPr>
          <w:p w:rsidR="00144DAF" w:rsidRDefault="00144DAF" w:rsidP="00283B69">
            <w:pPr>
              <w:rPr>
                <w:rFonts w:ascii="宋体" w:hAnsi="宋体"/>
              </w:rPr>
            </w:pPr>
            <w:r>
              <w:rPr>
                <w:rFonts w:ascii="宋体" w:hAnsi="宋体"/>
              </w:rPr>
              <w:t>中国梦与中国道路（邓名奋）</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11036</w:t>
            </w:r>
          </w:p>
        </w:tc>
        <w:tc>
          <w:tcPr>
            <w:tcW w:w="4261" w:type="dxa"/>
            <w:shd w:val="clear" w:color="000000" w:fill="FFFFFF"/>
            <w:vAlign w:val="center"/>
          </w:tcPr>
          <w:p w:rsidR="00144DAF" w:rsidRDefault="00144DAF" w:rsidP="00283B69">
            <w:pPr>
              <w:rPr>
                <w:rFonts w:ascii="宋体" w:hAnsi="宋体"/>
              </w:rPr>
            </w:pPr>
            <w:r>
              <w:rPr>
                <w:rFonts w:ascii="宋体" w:hAnsi="宋体"/>
              </w:rPr>
              <w:t>公共政策执行（刘小康）</w:t>
            </w:r>
          </w:p>
        </w:tc>
      </w:tr>
      <w:tr w:rsidR="00144DAF" w:rsidTr="00283B69">
        <w:trPr>
          <w:cantSplit/>
          <w:trHeight w:val="642"/>
          <w:jc w:val="center"/>
        </w:trPr>
        <w:tc>
          <w:tcPr>
            <w:tcW w:w="774" w:type="dxa"/>
            <w:shd w:val="clear" w:color="000000" w:fill="FFFFFF"/>
            <w:vAlign w:val="center"/>
          </w:tcPr>
          <w:p w:rsidR="00144DAF" w:rsidRDefault="00144DAF" w:rsidP="00283B69">
            <w:pPr>
              <w:rPr>
                <w:rFonts w:ascii="宋体" w:hAnsi="宋体"/>
              </w:rPr>
            </w:pPr>
            <w:r>
              <w:rPr>
                <w:rFonts w:ascii="宋体" w:hAnsi="宋体" w:hint="eastAsia"/>
              </w:rPr>
              <w:t>11014</w:t>
            </w:r>
          </w:p>
        </w:tc>
        <w:tc>
          <w:tcPr>
            <w:tcW w:w="3583" w:type="dxa"/>
            <w:shd w:val="clear" w:color="000000" w:fill="FFFFFF"/>
            <w:vAlign w:val="center"/>
          </w:tcPr>
          <w:p w:rsidR="00144DAF" w:rsidRDefault="00144DAF" w:rsidP="00283B69">
            <w:pPr>
              <w:rPr>
                <w:rFonts w:ascii="宋体" w:hAnsi="宋体"/>
              </w:rPr>
            </w:pPr>
            <w:r>
              <w:rPr>
                <w:rFonts w:ascii="宋体" w:hAnsi="宋体"/>
              </w:rPr>
              <w:t>凝魂聚气 强基固本的基础工程——学习习近平总书记关于社会主义核心价值观的论述（丁文锋）</w:t>
            </w:r>
          </w:p>
        </w:tc>
        <w:tc>
          <w:tcPr>
            <w:tcW w:w="774" w:type="dxa"/>
            <w:shd w:val="clear" w:color="000000" w:fill="FFFFFF"/>
            <w:vAlign w:val="center"/>
          </w:tcPr>
          <w:p w:rsidR="00144DAF" w:rsidRDefault="00144DAF" w:rsidP="00283B69">
            <w:pPr>
              <w:rPr>
                <w:rFonts w:ascii="宋体" w:hAnsi="宋体"/>
              </w:rPr>
            </w:pPr>
            <w:r>
              <w:rPr>
                <w:rFonts w:ascii="宋体" w:hAnsi="宋体" w:hint="eastAsia"/>
              </w:rPr>
              <w:t>11037</w:t>
            </w:r>
          </w:p>
        </w:tc>
        <w:tc>
          <w:tcPr>
            <w:tcW w:w="4261" w:type="dxa"/>
            <w:shd w:val="clear" w:color="000000" w:fill="FFFFFF"/>
            <w:vAlign w:val="center"/>
          </w:tcPr>
          <w:p w:rsidR="00144DAF" w:rsidRDefault="00144DAF" w:rsidP="00283B69">
            <w:pPr>
              <w:rPr>
                <w:rFonts w:ascii="宋体" w:hAnsi="宋体"/>
              </w:rPr>
            </w:pPr>
            <w:r>
              <w:rPr>
                <w:rFonts w:ascii="宋体" w:hAnsi="宋体"/>
              </w:rPr>
              <w:t>公共政策议程的设置（刘小康）</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11015</w:t>
            </w:r>
          </w:p>
        </w:tc>
        <w:tc>
          <w:tcPr>
            <w:tcW w:w="3583" w:type="dxa"/>
            <w:shd w:val="clear" w:color="000000" w:fill="FFFFFF"/>
            <w:vAlign w:val="center"/>
          </w:tcPr>
          <w:p w:rsidR="00144DAF" w:rsidRDefault="00144DAF" w:rsidP="00283B69">
            <w:pPr>
              <w:rPr>
                <w:rFonts w:ascii="宋体" w:hAnsi="宋体"/>
              </w:rPr>
            </w:pPr>
            <w:r>
              <w:rPr>
                <w:rFonts w:ascii="宋体" w:hAnsi="宋体"/>
              </w:rPr>
              <w:t>把握经济新常态需要处理好十大关系（丁文锋）</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11038</w:t>
            </w:r>
          </w:p>
        </w:tc>
        <w:tc>
          <w:tcPr>
            <w:tcW w:w="4261" w:type="dxa"/>
            <w:shd w:val="clear" w:color="000000" w:fill="FFFFFF"/>
            <w:vAlign w:val="center"/>
          </w:tcPr>
          <w:p w:rsidR="00144DAF" w:rsidRDefault="00144DAF" w:rsidP="00283B69">
            <w:pPr>
              <w:rPr>
                <w:rFonts w:ascii="宋体" w:hAnsi="宋体"/>
              </w:rPr>
            </w:pPr>
            <w:r>
              <w:rPr>
                <w:rFonts w:ascii="宋体" w:hAnsi="宋体"/>
              </w:rPr>
              <w:t>中国行政管理体制改革30年（宋世明）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11016</w:t>
            </w:r>
          </w:p>
        </w:tc>
        <w:tc>
          <w:tcPr>
            <w:tcW w:w="3583" w:type="dxa"/>
            <w:shd w:val="clear" w:color="000000" w:fill="FFFFFF"/>
            <w:vAlign w:val="center"/>
          </w:tcPr>
          <w:p w:rsidR="00144DAF" w:rsidRDefault="00144DAF" w:rsidP="00283B69">
            <w:pPr>
              <w:rPr>
                <w:rFonts w:ascii="宋体" w:hAnsi="宋体"/>
              </w:rPr>
            </w:pPr>
            <w:r>
              <w:rPr>
                <w:rFonts w:ascii="宋体" w:hAnsi="宋体"/>
              </w:rPr>
              <w:t>习近平总书记治国理政思想——“四个全面”解读（韩庆祥）</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11039</w:t>
            </w:r>
          </w:p>
        </w:tc>
        <w:tc>
          <w:tcPr>
            <w:tcW w:w="4261" w:type="dxa"/>
            <w:shd w:val="clear" w:color="000000" w:fill="FFFFFF"/>
            <w:vAlign w:val="center"/>
          </w:tcPr>
          <w:p w:rsidR="00144DAF" w:rsidRDefault="00144DAF" w:rsidP="00283B69">
            <w:pPr>
              <w:rPr>
                <w:rFonts w:ascii="宋体" w:hAnsi="宋体"/>
              </w:rPr>
            </w:pPr>
            <w:r>
              <w:rPr>
                <w:rFonts w:ascii="宋体" w:hAnsi="宋体"/>
              </w:rPr>
              <w:t>推进国家治理体系现代化（任进）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11017</w:t>
            </w:r>
          </w:p>
        </w:tc>
        <w:tc>
          <w:tcPr>
            <w:tcW w:w="3583" w:type="dxa"/>
            <w:shd w:val="clear" w:color="000000" w:fill="FFFFFF"/>
            <w:vAlign w:val="center"/>
          </w:tcPr>
          <w:p w:rsidR="00144DAF" w:rsidRDefault="00144DAF" w:rsidP="00283B69">
            <w:pPr>
              <w:rPr>
                <w:rFonts w:ascii="宋体" w:hAnsi="宋体"/>
              </w:rPr>
            </w:pPr>
            <w:r>
              <w:rPr>
                <w:rFonts w:ascii="宋体" w:hAnsi="宋体"/>
              </w:rPr>
              <w:t>中国道路与中国梦（靳凤林）</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11040</w:t>
            </w:r>
          </w:p>
        </w:tc>
        <w:tc>
          <w:tcPr>
            <w:tcW w:w="4261" w:type="dxa"/>
            <w:shd w:val="clear" w:color="000000" w:fill="FFFFFF"/>
            <w:vAlign w:val="center"/>
          </w:tcPr>
          <w:p w:rsidR="00144DAF" w:rsidRDefault="00144DAF" w:rsidP="00283B69">
            <w:pPr>
              <w:rPr>
                <w:rFonts w:ascii="宋体" w:hAnsi="宋体"/>
              </w:rPr>
            </w:pPr>
            <w:r>
              <w:rPr>
                <w:rFonts w:ascii="宋体" w:hAnsi="宋体"/>
              </w:rPr>
              <w:t>城市社会的到来与智慧城市建设（汪玉凯）</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11018</w:t>
            </w:r>
          </w:p>
        </w:tc>
        <w:tc>
          <w:tcPr>
            <w:tcW w:w="3583" w:type="dxa"/>
            <w:shd w:val="clear" w:color="000000" w:fill="FFFFFF"/>
            <w:vAlign w:val="center"/>
          </w:tcPr>
          <w:p w:rsidR="00144DAF" w:rsidRDefault="00144DAF" w:rsidP="00283B69">
            <w:pPr>
              <w:rPr>
                <w:rFonts w:ascii="宋体" w:hAnsi="宋体"/>
              </w:rPr>
            </w:pPr>
            <w:r>
              <w:rPr>
                <w:rFonts w:ascii="宋体" w:hAnsi="宋体"/>
              </w:rPr>
              <w:t>供给侧结构性改革与创新驱动发展战略（李佐军）</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11041</w:t>
            </w:r>
          </w:p>
        </w:tc>
        <w:tc>
          <w:tcPr>
            <w:tcW w:w="4261" w:type="dxa"/>
            <w:shd w:val="clear" w:color="000000" w:fill="FFFFFF"/>
            <w:vAlign w:val="center"/>
          </w:tcPr>
          <w:p w:rsidR="00144DAF" w:rsidRDefault="00144DAF" w:rsidP="00283B69">
            <w:pPr>
              <w:rPr>
                <w:rFonts w:ascii="宋体" w:hAnsi="宋体"/>
              </w:rPr>
            </w:pPr>
            <w:r>
              <w:rPr>
                <w:rFonts w:ascii="宋体" w:hAnsi="宋体"/>
              </w:rPr>
              <w:t>城乡一体化：反思、风险与策略（汪玉凯）</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11019</w:t>
            </w:r>
          </w:p>
        </w:tc>
        <w:tc>
          <w:tcPr>
            <w:tcW w:w="3583" w:type="dxa"/>
            <w:shd w:val="clear" w:color="000000" w:fill="FFFFFF"/>
            <w:vAlign w:val="center"/>
          </w:tcPr>
          <w:p w:rsidR="00144DAF" w:rsidRDefault="00144DAF" w:rsidP="00283B69">
            <w:pPr>
              <w:rPr>
                <w:rFonts w:ascii="宋体" w:hAnsi="宋体"/>
              </w:rPr>
            </w:pPr>
            <w:r>
              <w:rPr>
                <w:rFonts w:ascii="宋体" w:hAnsi="宋体"/>
              </w:rPr>
              <w:t>中国制造：由大变强的困境、思路与对策（马晓河）</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11042</w:t>
            </w:r>
          </w:p>
        </w:tc>
        <w:tc>
          <w:tcPr>
            <w:tcW w:w="4261" w:type="dxa"/>
            <w:shd w:val="clear" w:color="000000" w:fill="FFFFFF"/>
            <w:vAlign w:val="center"/>
          </w:tcPr>
          <w:p w:rsidR="00144DAF" w:rsidRDefault="00144DAF" w:rsidP="00283B69">
            <w:pPr>
              <w:rPr>
                <w:rFonts w:ascii="宋体" w:hAnsi="宋体"/>
              </w:rPr>
            </w:pPr>
            <w:r>
              <w:rPr>
                <w:rFonts w:ascii="宋体" w:hAnsi="宋体"/>
              </w:rPr>
              <w:t>城镇化中的土地法治（宋志红）</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11020</w:t>
            </w:r>
          </w:p>
        </w:tc>
        <w:tc>
          <w:tcPr>
            <w:tcW w:w="3583" w:type="dxa"/>
            <w:shd w:val="clear" w:color="000000" w:fill="FFFFFF"/>
            <w:vAlign w:val="center"/>
          </w:tcPr>
          <w:p w:rsidR="00144DAF" w:rsidRDefault="00144DAF" w:rsidP="00283B69">
            <w:pPr>
              <w:rPr>
                <w:rFonts w:ascii="宋体" w:hAnsi="宋体"/>
              </w:rPr>
            </w:pPr>
            <w:r>
              <w:rPr>
                <w:rFonts w:ascii="宋体" w:hAnsi="宋体"/>
              </w:rPr>
              <w:t>关于深化农村土地制度改革的几个问题（孙中华）</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11043</w:t>
            </w:r>
          </w:p>
        </w:tc>
        <w:tc>
          <w:tcPr>
            <w:tcW w:w="4261" w:type="dxa"/>
            <w:shd w:val="clear" w:color="000000" w:fill="FFFFFF"/>
            <w:vAlign w:val="center"/>
          </w:tcPr>
          <w:p w:rsidR="00144DAF" w:rsidRDefault="00144DAF" w:rsidP="00283B69">
            <w:pPr>
              <w:rPr>
                <w:rFonts w:ascii="宋体" w:hAnsi="宋体"/>
              </w:rPr>
            </w:pPr>
            <w:r>
              <w:rPr>
                <w:rFonts w:ascii="宋体" w:hAnsi="宋体"/>
              </w:rPr>
              <w:t>人才优先发展的国家战略（吴江）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11021</w:t>
            </w:r>
          </w:p>
        </w:tc>
        <w:tc>
          <w:tcPr>
            <w:tcW w:w="3583" w:type="dxa"/>
            <w:shd w:val="clear" w:color="000000" w:fill="FFFFFF"/>
            <w:vAlign w:val="center"/>
          </w:tcPr>
          <w:p w:rsidR="00144DAF" w:rsidRDefault="00144DAF" w:rsidP="00283B69">
            <w:pPr>
              <w:rPr>
                <w:rFonts w:ascii="宋体" w:hAnsi="宋体"/>
              </w:rPr>
            </w:pPr>
            <w:r>
              <w:rPr>
                <w:rFonts w:ascii="宋体" w:hAnsi="宋体"/>
              </w:rPr>
              <w:t>深刻理解和贯彻新发展理念  引领经济发展新常态（王刚）</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11044</w:t>
            </w:r>
          </w:p>
        </w:tc>
        <w:tc>
          <w:tcPr>
            <w:tcW w:w="4261" w:type="dxa"/>
            <w:shd w:val="clear" w:color="000000" w:fill="FFFFFF"/>
            <w:vAlign w:val="center"/>
          </w:tcPr>
          <w:p w:rsidR="00144DAF" w:rsidRDefault="00144DAF" w:rsidP="00283B69">
            <w:pPr>
              <w:rPr>
                <w:rFonts w:ascii="宋体" w:hAnsi="宋体"/>
              </w:rPr>
            </w:pPr>
            <w:r>
              <w:rPr>
                <w:rFonts w:ascii="宋体" w:hAnsi="宋体"/>
              </w:rPr>
              <w:t>坚持以用为本方针创新人才体制机制（吴江）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11022</w:t>
            </w:r>
          </w:p>
        </w:tc>
        <w:tc>
          <w:tcPr>
            <w:tcW w:w="3583" w:type="dxa"/>
            <w:shd w:val="clear" w:color="000000" w:fill="FFFFFF"/>
            <w:vAlign w:val="center"/>
          </w:tcPr>
          <w:p w:rsidR="00144DAF" w:rsidRDefault="00144DAF" w:rsidP="00283B69">
            <w:pPr>
              <w:rPr>
                <w:rFonts w:ascii="宋体" w:hAnsi="宋体"/>
              </w:rPr>
            </w:pPr>
            <w:r>
              <w:rPr>
                <w:rFonts w:ascii="宋体" w:hAnsi="宋体"/>
              </w:rPr>
              <w:t>创造中华文化新的辉煌——“三个自信”与“中国梦”（王杰）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11045</w:t>
            </w:r>
          </w:p>
        </w:tc>
        <w:tc>
          <w:tcPr>
            <w:tcW w:w="4261" w:type="dxa"/>
            <w:shd w:val="clear" w:color="000000" w:fill="FFFFFF"/>
            <w:vAlign w:val="center"/>
          </w:tcPr>
          <w:p w:rsidR="00144DAF" w:rsidRDefault="00144DAF" w:rsidP="00283B69">
            <w:pPr>
              <w:rPr>
                <w:rFonts w:ascii="宋体" w:hAnsi="宋体"/>
              </w:rPr>
            </w:pPr>
            <w:r>
              <w:rPr>
                <w:rFonts w:ascii="宋体" w:hAnsi="宋体"/>
              </w:rPr>
              <w:t>坚持高端引领，加快开发创新创业人才资源（吴江）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11023</w:t>
            </w:r>
          </w:p>
        </w:tc>
        <w:tc>
          <w:tcPr>
            <w:tcW w:w="3583" w:type="dxa"/>
            <w:shd w:val="clear" w:color="000000" w:fill="FFFFFF"/>
            <w:vAlign w:val="center"/>
          </w:tcPr>
          <w:p w:rsidR="00144DAF" w:rsidRDefault="00144DAF" w:rsidP="00283B69">
            <w:pPr>
              <w:rPr>
                <w:rFonts w:ascii="宋体" w:hAnsi="宋体"/>
              </w:rPr>
            </w:pPr>
            <w:r>
              <w:rPr>
                <w:rFonts w:ascii="宋体" w:hAnsi="宋体"/>
              </w:rPr>
              <w:t>全面深化改革，推动中国经济转型升级（王天义）</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11046</w:t>
            </w:r>
          </w:p>
        </w:tc>
        <w:tc>
          <w:tcPr>
            <w:tcW w:w="4261" w:type="dxa"/>
            <w:shd w:val="clear" w:color="000000" w:fill="FFFFFF"/>
            <w:vAlign w:val="center"/>
          </w:tcPr>
          <w:p w:rsidR="00144DAF" w:rsidRDefault="00144DAF" w:rsidP="00283B69">
            <w:pPr>
              <w:rPr>
                <w:rFonts w:ascii="宋体" w:hAnsi="宋体"/>
              </w:rPr>
            </w:pPr>
            <w:r>
              <w:rPr>
                <w:rFonts w:ascii="宋体" w:hAnsi="宋体"/>
              </w:rPr>
              <w:t>新兴经济体国家和地区人才战略（吴江）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11024</w:t>
            </w:r>
          </w:p>
        </w:tc>
        <w:tc>
          <w:tcPr>
            <w:tcW w:w="3583" w:type="dxa"/>
            <w:shd w:val="clear" w:color="000000" w:fill="FFFFFF"/>
            <w:vAlign w:val="center"/>
          </w:tcPr>
          <w:p w:rsidR="00144DAF" w:rsidRDefault="00144DAF" w:rsidP="00283B69">
            <w:pPr>
              <w:rPr>
                <w:rFonts w:ascii="宋体" w:hAnsi="宋体"/>
              </w:rPr>
            </w:pPr>
            <w:r>
              <w:rPr>
                <w:rFonts w:ascii="宋体" w:hAnsi="宋体"/>
              </w:rPr>
              <w:t>中华文明：辉煌、衰落、悲剧和复兴——解读中国梦的战略视角（徐之明）</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11047</w:t>
            </w:r>
          </w:p>
        </w:tc>
        <w:tc>
          <w:tcPr>
            <w:tcW w:w="4261" w:type="dxa"/>
            <w:shd w:val="clear" w:color="000000" w:fill="FFFFFF"/>
            <w:vAlign w:val="center"/>
          </w:tcPr>
          <w:p w:rsidR="00144DAF" w:rsidRDefault="00144DAF" w:rsidP="00283B69">
            <w:pPr>
              <w:rPr>
                <w:rFonts w:ascii="宋体" w:hAnsi="宋体"/>
              </w:rPr>
            </w:pPr>
            <w:r>
              <w:rPr>
                <w:rFonts w:ascii="宋体" w:hAnsi="宋体"/>
              </w:rPr>
              <w:t>创新科研体制机制，促进科研人才成长（吴江）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11025</w:t>
            </w:r>
          </w:p>
        </w:tc>
        <w:tc>
          <w:tcPr>
            <w:tcW w:w="3583" w:type="dxa"/>
            <w:shd w:val="clear" w:color="000000" w:fill="FFFFFF"/>
            <w:vAlign w:val="center"/>
          </w:tcPr>
          <w:p w:rsidR="00144DAF" w:rsidRDefault="00144DAF" w:rsidP="00283B69">
            <w:pPr>
              <w:rPr>
                <w:rFonts w:ascii="宋体" w:hAnsi="宋体"/>
              </w:rPr>
            </w:pPr>
            <w:r>
              <w:rPr>
                <w:rFonts w:ascii="宋体" w:hAnsi="宋体"/>
              </w:rPr>
              <w:t>自信才能自强——“三个自信”与实现中华民族伟大复兴的中国梦（张峰）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11048</w:t>
            </w:r>
          </w:p>
        </w:tc>
        <w:tc>
          <w:tcPr>
            <w:tcW w:w="4261" w:type="dxa"/>
            <w:shd w:val="clear" w:color="000000" w:fill="FFFFFF"/>
            <w:vAlign w:val="center"/>
          </w:tcPr>
          <w:p w:rsidR="00144DAF" w:rsidRDefault="00144DAF" w:rsidP="00283B69">
            <w:pPr>
              <w:rPr>
                <w:rFonts w:ascii="宋体" w:hAnsi="宋体"/>
              </w:rPr>
            </w:pPr>
            <w:r>
              <w:rPr>
                <w:rFonts w:ascii="宋体" w:hAnsi="宋体"/>
              </w:rPr>
              <w:t>加强技能人才队伍建设（吴江）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11026</w:t>
            </w:r>
          </w:p>
        </w:tc>
        <w:tc>
          <w:tcPr>
            <w:tcW w:w="3583" w:type="dxa"/>
            <w:shd w:val="clear" w:color="000000" w:fill="FFFFFF"/>
            <w:vAlign w:val="center"/>
          </w:tcPr>
          <w:p w:rsidR="00144DAF" w:rsidRDefault="00144DAF" w:rsidP="00283B69">
            <w:pPr>
              <w:rPr>
                <w:rFonts w:ascii="宋体" w:hAnsi="宋体"/>
              </w:rPr>
            </w:pPr>
            <w:r>
              <w:rPr>
                <w:rFonts w:ascii="宋体" w:hAnsi="宋体"/>
              </w:rPr>
              <w:t>深化经济体制改革之营改增（张鹏）</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11049</w:t>
            </w:r>
          </w:p>
        </w:tc>
        <w:tc>
          <w:tcPr>
            <w:tcW w:w="4261" w:type="dxa"/>
            <w:shd w:val="clear" w:color="000000" w:fill="FFFFFF"/>
            <w:vAlign w:val="center"/>
          </w:tcPr>
          <w:p w:rsidR="00144DAF" w:rsidRDefault="00144DAF" w:rsidP="00283B69">
            <w:pPr>
              <w:rPr>
                <w:rFonts w:ascii="宋体" w:hAnsi="宋体"/>
              </w:rPr>
            </w:pPr>
            <w:r>
              <w:rPr>
                <w:rFonts w:ascii="宋体" w:hAnsi="宋体"/>
              </w:rPr>
              <w:t>加强基层专业技术人才队伍建设（吴江）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11027</w:t>
            </w:r>
          </w:p>
        </w:tc>
        <w:tc>
          <w:tcPr>
            <w:tcW w:w="3583" w:type="dxa"/>
            <w:shd w:val="clear" w:color="000000" w:fill="FFFFFF"/>
            <w:vAlign w:val="center"/>
          </w:tcPr>
          <w:p w:rsidR="00144DAF" w:rsidRDefault="00144DAF" w:rsidP="00283B69">
            <w:pPr>
              <w:rPr>
                <w:rFonts w:ascii="宋体" w:hAnsi="宋体"/>
              </w:rPr>
            </w:pPr>
            <w:r>
              <w:rPr>
                <w:rFonts w:ascii="宋体" w:hAnsi="宋体"/>
              </w:rPr>
              <w:t>新常态下的中国经济——开启从经济大国迈向经济强国的新征程 （张占斌）</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11050</w:t>
            </w:r>
          </w:p>
        </w:tc>
        <w:tc>
          <w:tcPr>
            <w:tcW w:w="4261" w:type="dxa"/>
            <w:shd w:val="clear" w:color="000000" w:fill="FFFFFF"/>
            <w:vAlign w:val="center"/>
          </w:tcPr>
          <w:p w:rsidR="00144DAF" w:rsidRDefault="00144DAF" w:rsidP="00283B69">
            <w:pPr>
              <w:rPr>
                <w:rFonts w:ascii="宋体" w:hAnsi="宋体"/>
              </w:rPr>
            </w:pPr>
            <w:r>
              <w:rPr>
                <w:rFonts w:ascii="宋体" w:hAnsi="宋体"/>
              </w:rPr>
              <w:t>互联网大数据与政府治理创新初探（于施洋）</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11028</w:t>
            </w:r>
          </w:p>
        </w:tc>
        <w:tc>
          <w:tcPr>
            <w:tcW w:w="3583" w:type="dxa"/>
            <w:shd w:val="clear" w:color="000000" w:fill="FFFFFF"/>
            <w:vAlign w:val="center"/>
          </w:tcPr>
          <w:p w:rsidR="00144DAF" w:rsidRDefault="00144DAF" w:rsidP="00283B69">
            <w:pPr>
              <w:rPr>
                <w:rFonts w:ascii="宋体" w:hAnsi="宋体"/>
              </w:rPr>
            </w:pPr>
            <w:r>
              <w:rPr>
                <w:rFonts w:ascii="宋体" w:hAnsi="宋体"/>
              </w:rPr>
              <w:t>自觉践行社会主义核心价值观（周文彰）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11051</w:t>
            </w:r>
          </w:p>
        </w:tc>
        <w:tc>
          <w:tcPr>
            <w:tcW w:w="4261" w:type="dxa"/>
            <w:shd w:val="clear" w:color="000000" w:fill="FFFFFF"/>
            <w:vAlign w:val="center"/>
          </w:tcPr>
          <w:p w:rsidR="00144DAF" w:rsidRDefault="00144DAF" w:rsidP="00283B69">
            <w:pPr>
              <w:rPr>
                <w:rFonts w:ascii="宋体" w:hAnsi="宋体"/>
              </w:rPr>
            </w:pPr>
            <w:r>
              <w:rPr>
                <w:rFonts w:ascii="宋体" w:hAnsi="宋体"/>
              </w:rPr>
              <w:t>大数据时代的社会化新媒体舆情（张华平）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11029</w:t>
            </w:r>
          </w:p>
        </w:tc>
        <w:tc>
          <w:tcPr>
            <w:tcW w:w="3583" w:type="dxa"/>
            <w:shd w:val="clear" w:color="000000" w:fill="FFFFFF"/>
            <w:vAlign w:val="center"/>
          </w:tcPr>
          <w:p w:rsidR="00144DAF" w:rsidRDefault="00144DAF" w:rsidP="00283B69">
            <w:pPr>
              <w:rPr>
                <w:rFonts w:ascii="宋体" w:hAnsi="宋体"/>
              </w:rPr>
            </w:pPr>
            <w:r>
              <w:rPr>
                <w:rFonts w:ascii="宋体" w:hAnsi="宋体"/>
              </w:rPr>
              <w:t>确立中国特色社会主义道路自信（王怀超）</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11052</w:t>
            </w:r>
          </w:p>
        </w:tc>
        <w:tc>
          <w:tcPr>
            <w:tcW w:w="4261" w:type="dxa"/>
            <w:shd w:val="clear" w:color="000000" w:fill="FFFFFF"/>
            <w:vAlign w:val="center"/>
          </w:tcPr>
          <w:p w:rsidR="00144DAF" w:rsidRDefault="00144DAF" w:rsidP="00283B69">
            <w:pPr>
              <w:rPr>
                <w:rFonts w:ascii="宋体" w:hAnsi="宋体"/>
              </w:rPr>
            </w:pPr>
            <w:r>
              <w:rPr>
                <w:rFonts w:ascii="宋体" w:hAnsi="宋体"/>
              </w:rPr>
              <w:t>开放政府数据的价值与实践（郑磊）</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11030</w:t>
            </w:r>
          </w:p>
        </w:tc>
        <w:tc>
          <w:tcPr>
            <w:tcW w:w="3583" w:type="dxa"/>
            <w:shd w:val="clear" w:color="000000" w:fill="FFFFFF"/>
            <w:vAlign w:val="center"/>
          </w:tcPr>
          <w:p w:rsidR="00144DAF" w:rsidRDefault="00144DAF" w:rsidP="00283B69">
            <w:pPr>
              <w:rPr>
                <w:rFonts w:ascii="宋体" w:hAnsi="宋体"/>
              </w:rPr>
            </w:pPr>
            <w:r>
              <w:rPr>
                <w:rFonts w:ascii="宋体" w:hAnsi="宋体"/>
              </w:rPr>
              <w:t>弘扬宪法精神 建设法治政府（任进）</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11053</w:t>
            </w:r>
          </w:p>
        </w:tc>
        <w:tc>
          <w:tcPr>
            <w:tcW w:w="4261" w:type="dxa"/>
            <w:shd w:val="clear" w:color="000000" w:fill="FFFFFF"/>
            <w:vAlign w:val="center"/>
          </w:tcPr>
          <w:p w:rsidR="00144DAF" w:rsidRDefault="00144DAF" w:rsidP="00283B69">
            <w:pPr>
              <w:rPr>
                <w:rFonts w:ascii="宋体" w:hAnsi="宋体"/>
              </w:rPr>
            </w:pPr>
            <w:r>
              <w:rPr>
                <w:rFonts w:ascii="宋体" w:hAnsi="宋体"/>
              </w:rPr>
              <w:t>社会转型与国家治理——政治体制改革取向与政策选择（徐湘林）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11031</w:t>
            </w:r>
          </w:p>
        </w:tc>
        <w:tc>
          <w:tcPr>
            <w:tcW w:w="3583" w:type="dxa"/>
            <w:shd w:val="clear" w:color="000000" w:fill="FFFFFF"/>
            <w:vAlign w:val="center"/>
          </w:tcPr>
          <w:p w:rsidR="00144DAF" w:rsidRDefault="00144DAF" w:rsidP="00283B69">
            <w:pPr>
              <w:rPr>
                <w:rFonts w:ascii="宋体" w:hAnsi="宋体"/>
              </w:rPr>
            </w:pPr>
            <w:r>
              <w:rPr>
                <w:rFonts w:ascii="宋体" w:hAnsi="宋体"/>
              </w:rPr>
              <w:t>转变政府职能与依法行政（任进）</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11054</w:t>
            </w:r>
          </w:p>
        </w:tc>
        <w:tc>
          <w:tcPr>
            <w:tcW w:w="4261" w:type="dxa"/>
            <w:shd w:val="clear" w:color="000000" w:fill="FFFFFF"/>
            <w:vAlign w:val="center"/>
          </w:tcPr>
          <w:p w:rsidR="00144DAF" w:rsidRDefault="00144DAF" w:rsidP="00283B69">
            <w:pPr>
              <w:rPr>
                <w:rFonts w:ascii="宋体" w:hAnsi="宋体"/>
              </w:rPr>
            </w:pPr>
            <w:r>
              <w:rPr>
                <w:rFonts w:ascii="宋体" w:hAnsi="宋体"/>
              </w:rPr>
              <w:t>文化创意驱动城市发展——以景德镇市为例（祁述裕）</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11032</w:t>
            </w:r>
          </w:p>
        </w:tc>
        <w:tc>
          <w:tcPr>
            <w:tcW w:w="3583" w:type="dxa"/>
            <w:shd w:val="clear" w:color="000000" w:fill="FFFFFF"/>
            <w:vAlign w:val="center"/>
          </w:tcPr>
          <w:p w:rsidR="00144DAF" w:rsidRDefault="00144DAF" w:rsidP="00283B69">
            <w:pPr>
              <w:rPr>
                <w:rFonts w:ascii="宋体" w:hAnsi="宋体"/>
              </w:rPr>
            </w:pPr>
            <w:r>
              <w:rPr>
                <w:rFonts w:ascii="宋体" w:hAnsi="宋体"/>
              </w:rPr>
              <w:t>法治文化建设——中西的碰撞与交融（韩春晖）</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11055</w:t>
            </w:r>
          </w:p>
        </w:tc>
        <w:tc>
          <w:tcPr>
            <w:tcW w:w="4261" w:type="dxa"/>
            <w:shd w:val="clear" w:color="000000" w:fill="FFFFFF"/>
            <w:vAlign w:val="center"/>
          </w:tcPr>
          <w:p w:rsidR="00144DAF" w:rsidRDefault="00144DAF" w:rsidP="00283B69">
            <w:pPr>
              <w:rPr>
                <w:rFonts w:ascii="宋体" w:hAnsi="宋体"/>
              </w:rPr>
            </w:pPr>
            <w:r>
              <w:rPr>
                <w:rFonts w:ascii="宋体" w:hAnsi="宋体"/>
              </w:rPr>
              <w:t>新型城镇化发展与政策要点（李铁）</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11033</w:t>
            </w:r>
          </w:p>
        </w:tc>
        <w:tc>
          <w:tcPr>
            <w:tcW w:w="3583" w:type="dxa"/>
            <w:shd w:val="clear" w:color="000000" w:fill="FFFFFF"/>
            <w:vAlign w:val="center"/>
          </w:tcPr>
          <w:p w:rsidR="00144DAF" w:rsidRDefault="00144DAF" w:rsidP="00283B69">
            <w:pPr>
              <w:rPr>
                <w:rFonts w:ascii="宋体" w:hAnsi="宋体"/>
              </w:rPr>
            </w:pPr>
            <w:r>
              <w:rPr>
                <w:rFonts w:ascii="宋体" w:hAnsi="宋体"/>
              </w:rPr>
              <w:t>行政执法改革与政务公开（高秦伟）</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11102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中国经济发展阶段性特征（马建堂）</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11117</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关于国家技术创新战略（王渝生）</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11103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用财政金融视角审视历史进程（尼尔•弗格森/董小君/许正中）</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现代智库的形成与发展（吴江）</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11104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生态文明建设中的知与行（钱易/卢风/严耕/苏明/陈洪波）</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11120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第二次机器革命</w:t>
            </w:r>
            <w:r>
              <w:rPr>
                <w:rFonts w:ascii="宋体" w:hAnsi="宋体"/>
              </w:rPr>
              <w:t>——</w:t>
            </w:r>
            <w:r>
              <w:rPr>
                <w:rFonts w:ascii="宋体" w:hAnsi="宋体" w:hint="eastAsia"/>
              </w:rPr>
              <w:t>我们准备好了吗（杨学军）</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11105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大数据时代下的企业转型升级（周文彰/杰夫.伊梅尔特/宁高宁/龙永图/杨杰）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11123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跨越中等收入陷阱的新市场经济（张占斌）</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11135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以大数据助力全面深化改革（丁元竹）</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11144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科学技术与风险社会（程萍）</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11136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低碳生活你我同行（贾峰）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颠覆性创新理论及其对我国工业转型的启示（李卅立）</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11137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《资本论》的基本框架及当代意义（王健）</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目标两翼保障</w:t>
            </w:r>
            <w:r>
              <w:rPr>
                <w:rFonts w:ascii="宋体" w:hAnsi="宋体"/>
              </w:rPr>
              <w:t>--</w:t>
            </w:r>
            <w:r>
              <w:rPr>
                <w:rFonts w:ascii="宋体" w:hAnsi="宋体" w:hint="eastAsia"/>
              </w:rPr>
              <w:t>学习贯彻习近平总书记关于</w:t>
            </w:r>
            <w:r>
              <w:rPr>
                <w:rFonts w:ascii="宋体" w:hAnsi="宋体"/>
              </w:rPr>
              <w:t>“</w:t>
            </w:r>
            <w:r>
              <w:rPr>
                <w:rFonts w:ascii="宋体" w:hAnsi="宋体" w:hint="eastAsia"/>
              </w:rPr>
              <w:t>四个全面</w:t>
            </w:r>
            <w:r>
              <w:rPr>
                <w:rFonts w:ascii="宋体" w:hAnsi="宋体"/>
              </w:rPr>
              <w:t>”</w:t>
            </w:r>
            <w:r>
              <w:rPr>
                <w:rFonts w:ascii="宋体" w:hAnsi="宋体" w:hint="eastAsia"/>
              </w:rPr>
              <w:t>战略布局的重要论述（丁文锋）</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11138</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以</w:t>
            </w:r>
            <w:r>
              <w:rPr>
                <w:rFonts w:ascii="宋体" w:hAnsi="宋体"/>
              </w:rPr>
              <w:t>“</w:t>
            </w:r>
            <w:r>
              <w:rPr>
                <w:rFonts w:ascii="宋体" w:hAnsi="宋体" w:hint="eastAsia"/>
              </w:rPr>
              <w:t>互联网</w:t>
            </w:r>
            <w:r>
              <w:rPr>
                <w:rFonts w:ascii="宋体" w:hAnsi="宋体"/>
              </w:rPr>
              <w:t>+”</w:t>
            </w:r>
            <w:r>
              <w:rPr>
                <w:rFonts w:ascii="宋体" w:hAnsi="宋体" w:hint="eastAsia"/>
              </w:rPr>
              <w:t>驱动工业创新发展推智能制造促企业转型升级（杨海成）</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11275</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文化精神与民族复兴</w:t>
            </w:r>
            <w:r>
              <w:rPr>
                <w:rFonts w:ascii="宋体" w:hAnsi="宋体"/>
              </w:rPr>
              <w:t>--</w:t>
            </w:r>
            <w:r>
              <w:rPr>
                <w:rFonts w:ascii="宋体" w:hAnsi="宋体" w:hint="eastAsia"/>
              </w:rPr>
              <w:t>习近平文艺座谈会讲话精神学习（高宏存）</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11281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政府管理与文化创意产业（岳路平）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11139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关于深化农村改革的四个问题（张红宇）</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领导力与领导艺术（刘峰）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全球视野中的中国政治发展（褚松燕）</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学习习近平总书记关于宣传思想工作的讲话精神（张峰）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11280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软实力建设与国家形象塑造（赵磊）</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11278</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当代世界格局与中国和平发展道路（宫力）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10347</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6D36B2">
              <w:rPr>
                <w:rFonts w:ascii="宋体" w:hAnsi="宋体" w:hint="eastAsia"/>
              </w:rPr>
              <w:t>中国崛起对全球治理的影响</w:t>
            </w:r>
            <w:r>
              <w:rPr>
                <w:rFonts w:ascii="宋体" w:hAnsi="宋体" w:hint="eastAsia"/>
              </w:rPr>
              <w:t>（林宏宇）</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10350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087F14">
              <w:rPr>
                <w:rFonts w:ascii="宋体" w:hAnsi="宋体" w:hint="eastAsia"/>
              </w:rPr>
              <w:t>执政权力监督的改革--中国为什么不能搞西方多党制</w:t>
            </w:r>
            <w:r>
              <w:rPr>
                <w:rFonts w:ascii="宋体" w:hAnsi="宋体" w:hint="eastAsia"/>
              </w:rPr>
              <w:t>（林泰）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10352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4E0944">
              <w:rPr>
                <w:rFonts w:ascii="宋体" w:hAnsi="宋体" w:hint="eastAsia"/>
              </w:rPr>
              <w:t>当代中国国情与青年历史责任--铸造行业面临的挑战与技术进步机遇</w:t>
            </w:r>
            <w:r>
              <w:rPr>
                <w:rFonts w:ascii="宋体" w:hAnsi="宋体" w:hint="eastAsia"/>
              </w:rPr>
              <w:t>（程永丽）</w:t>
            </w:r>
          </w:p>
        </w:tc>
        <w:tc>
          <w:tcPr>
            <w:tcW w:w="774" w:type="dxa"/>
            <w:shd w:val="clear" w:color="000000" w:fill="FFFFFF"/>
            <w:vAlign w:val="center"/>
          </w:tcPr>
          <w:p w:rsidR="00144DAF" w:rsidRPr="004E0944" w:rsidRDefault="00144DAF" w:rsidP="00283B69">
            <w:pPr>
              <w:jc w:val="center"/>
              <w:rPr>
                <w:rFonts w:ascii="宋体" w:hAnsi="宋体"/>
              </w:rPr>
            </w:pPr>
            <w:r>
              <w:rPr>
                <w:rFonts w:ascii="宋体" w:hAnsi="宋体" w:hint="eastAsia"/>
              </w:rPr>
              <w:t>10355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AE0CBA">
              <w:rPr>
                <w:rFonts w:ascii="宋体" w:hAnsi="宋体" w:hint="eastAsia"/>
              </w:rPr>
              <w:t>当代中国国情与青年历史责任——颠覆性技术：改变人类社会进程的创新</w:t>
            </w:r>
            <w:r>
              <w:rPr>
                <w:rFonts w:ascii="宋体" w:hAnsi="宋体" w:hint="eastAsia"/>
              </w:rPr>
              <w:t>（江帆）</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10359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587C8F">
              <w:rPr>
                <w:rFonts w:ascii="宋体" w:hAnsi="宋体" w:hint="eastAsia"/>
              </w:rPr>
              <w:t>现代化进程中的科学技术与社会</w:t>
            </w:r>
            <w:r>
              <w:rPr>
                <w:rFonts w:ascii="宋体" w:hAnsi="宋体" w:hint="eastAsia"/>
              </w:rPr>
              <w:t>（刘兵）</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10364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2E177D">
              <w:rPr>
                <w:rFonts w:ascii="宋体" w:hAnsi="宋体" w:hint="eastAsia"/>
              </w:rPr>
              <w:t>巨龙亮剑——胜利70周年大阅兵中的几型飞机</w:t>
            </w:r>
            <w:r>
              <w:rPr>
                <w:rFonts w:ascii="宋体" w:hAnsi="宋体" w:hint="eastAsia"/>
              </w:rPr>
              <w:t>（陈光）</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10369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E37860">
              <w:rPr>
                <w:rFonts w:ascii="宋体" w:hAnsi="宋体" w:hint="eastAsia"/>
              </w:rPr>
              <w:t>当代中国国情与青年历史责任——中国现代社会发展规律与中国共产党人的历史使命</w:t>
            </w:r>
            <w:r>
              <w:rPr>
                <w:rFonts w:ascii="宋体" w:hAnsi="宋体" w:hint="eastAsia"/>
              </w:rPr>
              <w:t>（张希贤）</w:t>
            </w:r>
          </w:p>
        </w:tc>
        <w:tc>
          <w:tcPr>
            <w:tcW w:w="774" w:type="dxa"/>
            <w:shd w:val="clear" w:color="000000" w:fill="FFFFFF"/>
            <w:vAlign w:val="center"/>
          </w:tcPr>
          <w:p w:rsidR="00144DAF" w:rsidRDefault="00144DAF" w:rsidP="00283B69">
            <w:pPr>
              <w:jc w:val="center"/>
              <w:rPr>
                <w:rFonts w:ascii="宋体" w:hAnsi="宋体"/>
              </w:rPr>
            </w:pPr>
          </w:p>
        </w:tc>
        <w:tc>
          <w:tcPr>
            <w:tcW w:w="4261" w:type="dxa"/>
            <w:shd w:val="clear" w:color="000000" w:fill="FFFFFF"/>
            <w:vAlign w:val="center"/>
          </w:tcPr>
          <w:p w:rsidR="00144DAF" w:rsidRDefault="00144DAF" w:rsidP="00283B69">
            <w:pPr>
              <w:rPr>
                <w:rFonts w:ascii="宋体" w:hAnsi="宋体"/>
              </w:rPr>
            </w:pPr>
          </w:p>
        </w:tc>
      </w:tr>
      <w:tr w:rsidR="00144DAF" w:rsidTr="00283B69">
        <w:trPr>
          <w:cantSplit/>
          <w:trHeight w:val="504"/>
          <w:jc w:val="center"/>
        </w:trPr>
        <w:tc>
          <w:tcPr>
            <w:tcW w:w="9392" w:type="dxa"/>
            <w:gridSpan w:val="4"/>
            <w:shd w:val="clear" w:color="000000" w:fill="FFFFFF"/>
            <w:vAlign w:val="center"/>
          </w:tcPr>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教育改革（40）</w:t>
            </w:r>
          </w:p>
          <w:p w:rsidR="00144DAF" w:rsidRDefault="00144DAF" w:rsidP="00283B69">
            <w:pPr>
              <w:widowControl/>
              <w:ind w:firstLineChars="200" w:firstLine="420"/>
              <w:jc w:val="left"/>
              <w:rPr>
                <w:rFonts w:ascii="宋体" w:hAnsi="宋体" w:cs="宋体"/>
                <w:b/>
                <w:bCs/>
                <w:color w:val="000000"/>
                <w:kern w:val="0"/>
              </w:rPr>
            </w:pPr>
            <w:r>
              <w:rPr>
                <w:rFonts w:ascii="宋体" w:hAnsi="宋体" w:cs="宋体" w:hint="eastAsia"/>
                <w:kern w:val="0"/>
              </w:rPr>
              <w:t>本部分包括教育政策与法规、高等教育发展趋势、创新创业教育等内容。</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10014</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改革开放以来我国高等教育政策法规建设的回顾与反思（张乐天）</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10016</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高等教育法解读（査海波）</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10015</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依法治国与加强高等教育政策法规建设（黄忠敬）</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10017</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全球化视野下国际高等教育政策建设（程晋宽）</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10018</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高等教育的历史发展(高益民)</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10023</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高等教育的目的（林杰）</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lastRenderedPageBreak/>
              <w:t>10019</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高等教育的结构（洪成文）</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10024</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高等教育招生与就业（刘宝存）</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10020</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高等教育教学（杨明全）</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10025</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高等教育的科学研究（谷贤林）</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10021</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高等教育的社会服务（黄宇）</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10026</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高等教育管理（王璐）</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10022</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高等教育教师与学生（林杰）</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10027</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高等教育的发展趋势（谷贤林）</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10115</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深化教学改革，加强课程建设（陈仲利）</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10125</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基于信息及其相互作用下的人才成长机制与高等教育改革（李德昌）</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10176</w:t>
            </w:r>
          </w:p>
        </w:tc>
        <w:tc>
          <w:tcPr>
            <w:tcW w:w="3583" w:type="dxa"/>
            <w:shd w:val="clear" w:color="000000" w:fill="FFFFFF"/>
            <w:vAlign w:val="center"/>
          </w:tcPr>
          <w:p w:rsidR="00144DAF" w:rsidRDefault="00144DAF" w:rsidP="00283B69">
            <w:pPr>
              <w:widowControl/>
              <w:rPr>
                <w:rFonts w:ascii="宋体" w:hAnsi="宋体" w:cs="宋体"/>
                <w:color w:val="000000"/>
                <w:kern w:val="0"/>
              </w:rPr>
            </w:pPr>
            <w:r>
              <w:rPr>
                <w:rFonts w:ascii="宋体" w:hAnsi="宋体" w:cs="宋体" w:hint="eastAsia"/>
                <w:color w:val="000000"/>
                <w:kern w:val="0"/>
              </w:rPr>
              <w:t>高等教育国际化（周满生）</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10140</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哈佛大学教授的工作及其借鉴意义（王建民）</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10182</w:t>
            </w:r>
          </w:p>
        </w:tc>
        <w:tc>
          <w:tcPr>
            <w:tcW w:w="3583" w:type="dxa"/>
            <w:shd w:val="clear" w:color="000000" w:fill="FFFFFF"/>
            <w:vAlign w:val="center"/>
          </w:tcPr>
          <w:p w:rsidR="00144DAF" w:rsidRDefault="00144DAF" w:rsidP="00283B69">
            <w:pPr>
              <w:widowControl/>
              <w:rPr>
                <w:rFonts w:ascii="宋体" w:hAnsi="宋体" w:cs="宋体"/>
                <w:color w:val="000000"/>
                <w:kern w:val="0"/>
              </w:rPr>
            </w:pPr>
            <w:r>
              <w:rPr>
                <w:rFonts w:ascii="宋体" w:hAnsi="宋体" w:cs="宋体" w:hint="eastAsia"/>
                <w:color w:val="000000"/>
                <w:kern w:val="0"/>
              </w:rPr>
              <w:t>让理想照进现实——关于教育终极目的思考（郭益东）</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10141</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美国一流大学建设与高等教育改革——分析与借鉴（周满生）</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10184</w:t>
            </w:r>
          </w:p>
        </w:tc>
        <w:tc>
          <w:tcPr>
            <w:tcW w:w="3583" w:type="dxa"/>
            <w:shd w:val="clear" w:color="000000" w:fill="FFFFFF"/>
            <w:vAlign w:val="center"/>
          </w:tcPr>
          <w:p w:rsidR="00144DAF" w:rsidRDefault="00144DAF" w:rsidP="00283B69">
            <w:pPr>
              <w:widowControl/>
              <w:rPr>
                <w:rFonts w:ascii="宋体" w:hAnsi="宋体" w:cs="宋体"/>
                <w:kern w:val="0"/>
              </w:rPr>
            </w:pPr>
            <w:r>
              <w:rPr>
                <w:rFonts w:ascii="宋体" w:hAnsi="宋体" w:cs="宋体" w:hint="eastAsia"/>
                <w:kern w:val="0"/>
              </w:rPr>
              <w:t>英国教育督导理论（王璐）</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10245</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国家级教学成果奖大讲堂----世界史专业开放式办学模式探索与实践（潘迎春）</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10246</w:t>
            </w:r>
          </w:p>
        </w:tc>
        <w:tc>
          <w:tcPr>
            <w:tcW w:w="3583" w:type="dxa"/>
            <w:shd w:val="clear" w:color="000000" w:fill="FFFFFF"/>
            <w:vAlign w:val="center"/>
          </w:tcPr>
          <w:p w:rsidR="00144DAF" w:rsidRDefault="00144DAF" w:rsidP="00283B69">
            <w:pPr>
              <w:widowControl/>
              <w:rPr>
                <w:rFonts w:ascii="宋体" w:hAnsi="宋体" w:cs="宋体"/>
                <w:kern w:val="0"/>
              </w:rPr>
            </w:pPr>
            <w:r>
              <w:rPr>
                <w:rFonts w:ascii="宋体" w:hAnsi="宋体" w:cs="宋体" w:hint="eastAsia"/>
                <w:kern w:val="0"/>
              </w:rPr>
              <w:t>国家级教学成果奖大讲堂----临床医学教学模式的探索与实践（董卫国、朱俊勇）</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10247</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创建信息安全专业培养体系，引领专业建设（杜瑞颖）</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10310</w:t>
            </w:r>
          </w:p>
        </w:tc>
        <w:tc>
          <w:tcPr>
            <w:tcW w:w="3583" w:type="dxa"/>
            <w:shd w:val="clear" w:color="000000" w:fill="FFFFFF"/>
            <w:vAlign w:val="center"/>
          </w:tcPr>
          <w:p w:rsidR="00144DAF" w:rsidRDefault="00144DAF" w:rsidP="00283B69">
            <w:pPr>
              <w:widowControl/>
              <w:rPr>
                <w:rFonts w:ascii="宋体" w:hAnsi="宋体" w:cs="宋体"/>
                <w:kern w:val="0"/>
              </w:rPr>
            </w:pPr>
            <w:r>
              <w:rPr>
                <w:rFonts w:ascii="宋体" w:hAnsi="宋体" w:cs="宋体" w:hint="eastAsia"/>
                <w:kern w:val="0"/>
              </w:rPr>
              <w:t>文化遗产保护人才“三位一体”培养体系的探索与实践（钱耀鹏）</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10306</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产教融合：地方普通高校教师发展之关键（周华丽）</w:t>
            </w:r>
          </w:p>
        </w:tc>
      </w:tr>
      <w:tr w:rsidR="00144DAF" w:rsidTr="00283B69">
        <w:trPr>
          <w:cantSplit/>
          <w:trHeight w:val="642"/>
          <w:jc w:val="center"/>
        </w:trPr>
        <w:tc>
          <w:tcPr>
            <w:tcW w:w="774" w:type="dxa"/>
            <w:shd w:val="clear" w:color="000000" w:fill="FFFFFF"/>
            <w:vAlign w:val="center"/>
          </w:tcPr>
          <w:p w:rsidR="00144DAF" w:rsidRDefault="00144DAF" w:rsidP="00283B69">
            <w:pPr>
              <w:widowControl/>
              <w:rPr>
                <w:rFonts w:ascii="宋体" w:hAnsi="宋体" w:cs="宋体"/>
                <w:color w:val="000000"/>
                <w:kern w:val="0"/>
              </w:rPr>
            </w:pPr>
            <w:r>
              <w:rPr>
                <w:rFonts w:ascii="宋体" w:hAnsi="宋体" w:cs="宋体" w:hint="eastAsia"/>
                <w:color w:val="000000"/>
                <w:kern w:val="0"/>
              </w:rPr>
              <w:t>10078</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发挥科技创新引领作用 推动大众创业万众创新（王渝生）</w:t>
            </w:r>
          </w:p>
        </w:tc>
        <w:tc>
          <w:tcPr>
            <w:tcW w:w="774" w:type="dxa"/>
            <w:shd w:val="clear" w:color="000000" w:fill="FFFFFF"/>
            <w:vAlign w:val="center"/>
          </w:tcPr>
          <w:p w:rsidR="00144DAF" w:rsidRDefault="00144DAF" w:rsidP="00283B69">
            <w:pPr>
              <w:widowControl/>
              <w:rPr>
                <w:rFonts w:ascii="宋体" w:hAnsi="宋体" w:cs="宋体"/>
                <w:color w:val="000000"/>
                <w:kern w:val="0"/>
              </w:rPr>
            </w:pPr>
            <w:r>
              <w:rPr>
                <w:rFonts w:ascii="宋体" w:hAnsi="宋体" w:cs="宋体" w:hint="eastAsia"/>
                <w:color w:val="000000"/>
                <w:kern w:val="0"/>
              </w:rPr>
              <w:t>10080</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加快推动大众创业万众创新（王道勇）</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10079</w:t>
            </w:r>
          </w:p>
        </w:tc>
        <w:tc>
          <w:tcPr>
            <w:tcW w:w="3583" w:type="dxa"/>
            <w:shd w:val="clear" w:color="000000" w:fill="FFFFFF"/>
            <w:vAlign w:val="center"/>
          </w:tcPr>
          <w:p w:rsidR="00144DAF" w:rsidRDefault="00144DAF" w:rsidP="00283B69">
            <w:pPr>
              <w:jc w:val="center"/>
              <w:rPr>
                <w:rFonts w:ascii="宋体" w:hAnsi="宋体" w:cs="宋体"/>
                <w:color w:val="000000"/>
                <w:kern w:val="0"/>
              </w:rPr>
            </w:pPr>
            <w:r>
              <w:rPr>
                <w:rFonts w:ascii="宋体" w:hAnsi="宋体" w:cs="宋体" w:hint="eastAsia"/>
                <w:color w:val="000000"/>
                <w:kern w:val="0"/>
              </w:rPr>
              <w:t>深入实施创新驱动发展战略（许倞）</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10178</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大学生创新能力培养（冯林）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cs="宋体"/>
                <w:sz w:val="22"/>
              </w:rPr>
            </w:pPr>
            <w:r>
              <w:rPr>
                <w:rFonts w:ascii="宋体" w:hAnsi="宋体" w:cs="宋体" w:hint="eastAsia"/>
                <w:sz w:val="22"/>
              </w:rPr>
              <w:t>10213</w:t>
            </w:r>
          </w:p>
        </w:tc>
        <w:tc>
          <w:tcPr>
            <w:tcW w:w="3583" w:type="dxa"/>
            <w:shd w:val="clear" w:color="000000" w:fill="FFFFFF"/>
            <w:vAlign w:val="bottom"/>
          </w:tcPr>
          <w:p w:rsidR="00144DAF" w:rsidRDefault="00144DAF" w:rsidP="00283B69">
            <w:pPr>
              <w:rPr>
                <w:rFonts w:ascii="宋体" w:hAnsi="宋体" w:cs="宋体"/>
                <w:kern w:val="0"/>
              </w:rPr>
            </w:pPr>
            <w:r>
              <w:rPr>
                <w:rFonts w:ascii="宋体" w:hAnsi="宋体" w:cs="宋体" w:hint="eastAsia"/>
                <w:kern w:val="0"/>
              </w:rPr>
              <w:t>创业教育与专业教育深度融合的改革与实践</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10224</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拔尖创新人才的培育与思考（宋乃庆）</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10231</w:t>
            </w:r>
          </w:p>
        </w:tc>
        <w:tc>
          <w:tcPr>
            <w:tcW w:w="3583" w:type="dxa"/>
            <w:shd w:val="clear" w:color="000000" w:fill="FFFFFF"/>
            <w:vAlign w:val="center"/>
          </w:tcPr>
          <w:p w:rsidR="00144DAF" w:rsidRDefault="00144DAF" w:rsidP="00283B69">
            <w:pPr>
              <w:rPr>
                <w:rFonts w:ascii="宋体" w:hAnsi="宋体"/>
                <w:u w:val="wavyHeavy"/>
              </w:rPr>
            </w:pPr>
            <w:r>
              <w:rPr>
                <w:rFonts w:ascii="宋体" w:hAnsi="宋体" w:cs="宋体" w:hint="eastAsia"/>
                <w:kern w:val="0"/>
              </w:rPr>
              <w:t>自主创新原理与方法----TRIZ（李静）</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10239</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独立学院：转设与转型的双重挑战（甘德安）</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10303</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青年教师创新与成才（王汉杰）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10305</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大学生创新成果的管理与指导（刘彦军）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10338</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w:t>
            </w:r>
            <w:r w:rsidRPr="00FC6B23">
              <w:rPr>
                <w:rFonts w:ascii="宋体" w:hAnsi="宋体" w:cs="宋体" w:hint="eastAsia"/>
                <w:kern w:val="0"/>
              </w:rPr>
              <w:t>大学精神与学术责任——我国高等教育改革若干问题的讨论</w:t>
            </w:r>
            <w:r>
              <w:rPr>
                <w:rFonts w:ascii="宋体" w:hAnsi="宋体" w:cs="宋体" w:hint="eastAsia"/>
                <w:kern w:val="0"/>
              </w:rPr>
              <w:t>（王孙禺）</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10367</w:t>
            </w:r>
          </w:p>
        </w:tc>
        <w:tc>
          <w:tcPr>
            <w:tcW w:w="4261" w:type="dxa"/>
            <w:shd w:val="clear" w:color="000000" w:fill="FFFFFF"/>
            <w:vAlign w:val="center"/>
          </w:tcPr>
          <w:p w:rsidR="00144DAF" w:rsidRPr="00FC6B23" w:rsidRDefault="00144DAF" w:rsidP="00283B69">
            <w:pPr>
              <w:rPr>
                <w:rFonts w:ascii="宋体" w:hAnsi="宋体" w:cs="宋体"/>
                <w:kern w:val="0"/>
              </w:rPr>
            </w:pPr>
            <w:r>
              <w:rPr>
                <w:rFonts w:ascii="宋体" w:hAnsi="宋体" w:cs="宋体" w:hint="eastAsia"/>
                <w:kern w:val="0"/>
              </w:rPr>
              <w:t>#</w:t>
            </w:r>
            <w:r w:rsidRPr="00430D47">
              <w:rPr>
                <w:rFonts w:ascii="宋体" w:hAnsi="宋体" w:cs="宋体" w:hint="eastAsia"/>
                <w:kern w:val="0"/>
              </w:rPr>
              <w:t>创新型人才特征与培养</w:t>
            </w:r>
            <w:r>
              <w:rPr>
                <w:rFonts w:ascii="宋体" w:hAnsi="宋体" w:cs="宋体" w:hint="eastAsia"/>
                <w:kern w:val="0"/>
              </w:rPr>
              <w:t>（谷贤林）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10494</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w:t>
            </w:r>
            <w:r w:rsidRPr="00F01D35">
              <w:rPr>
                <w:rFonts w:ascii="宋体" w:hAnsi="宋体" w:cs="宋体" w:hint="eastAsia"/>
                <w:kern w:val="0"/>
              </w:rPr>
              <w:t>教育理念与教学改革</w:t>
            </w:r>
            <w:r>
              <w:rPr>
                <w:rFonts w:ascii="宋体" w:hAnsi="宋体" w:cs="宋体" w:hint="eastAsia"/>
                <w:kern w:val="0"/>
              </w:rPr>
              <w:t>（吴能表）</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10512</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w:t>
            </w:r>
            <w:r w:rsidRPr="007435F5">
              <w:rPr>
                <w:rFonts w:ascii="宋体" w:hAnsi="宋体" w:cs="宋体" w:hint="eastAsia"/>
                <w:kern w:val="0"/>
              </w:rPr>
              <w:t>教学名师谈教学——高校教学改革与教师成长杂谈</w:t>
            </w:r>
            <w:r>
              <w:rPr>
                <w:rFonts w:ascii="宋体" w:hAnsi="宋体" w:cs="宋体" w:hint="eastAsia"/>
                <w:kern w:val="0"/>
              </w:rPr>
              <w:t>（李辉）</w:t>
            </w:r>
          </w:p>
        </w:tc>
      </w:tr>
      <w:tr w:rsidR="00144DAF" w:rsidTr="00283B69">
        <w:trPr>
          <w:cantSplit/>
          <w:trHeight w:val="536"/>
          <w:jc w:val="center"/>
        </w:trPr>
        <w:tc>
          <w:tcPr>
            <w:tcW w:w="9392" w:type="dxa"/>
            <w:gridSpan w:val="4"/>
            <w:shd w:val="clear" w:color="000000" w:fill="FFFFFF"/>
            <w:vAlign w:val="center"/>
          </w:tcPr>
          <w:p w:rsidR="00144DAF" w:rsidRDefault="00144DAF" w:rsidP="00283B69">
            <w:pPr>
              <w:widowControl/>
              <w:jc w:val="center"/>
              <w:rPr>
                <w:rFonts w:ascii="宋体" w:hAnsi="宋体" w:cs="宋体"/>
                <w:b/>
                <w:bCs/>
                <w:color w:val="000000"/>
                <w:kern w:val="0"/>
              </w:rPr>
            </w:pPr>
            <w:r>
              <w:rPr>
                <w:rFonts w:ascii="宋体" w:hAnsi="宋体" w:cs="宋体" w:hint="eastAsia"/>
                <w:b/>
                <w:bCs/>
                <w:color w:val="000000"/>
                <w:kern w:val="0"/>
              </w:rPr>
              <w:t>教师发展（285）</w:t>
            </w:r>
          </w:p>
          <w:p w:rsidR="00144DAF" w:rsidRDefault="00144DAF" w:rsidP="00283B69">
            <w:pPr>
              <w:widowControl/>
              <w:ind w:firstLineChars="200" w:firstLine="420"/>
              <w:jc w:val="left"/>
              <w:rPr>
                <w:rFonts w:ascii="宋体" w:hAnsi="宋体" w:cs="宋体"/>
                <w:color w:val="000000"/>
                <w:kern w:val="0"/>
                <w:u w:val="single"/>
              </w:rPr>
            </w:pPr>
            <w:r>
              <w:rPr>
                <w:rFonts w:ascii="宋体" w:hAnsi="宋体" w:cs="宋体" w:hint="eastAsia"/>
                <w:color w:val="000000"/>
                <w:kern w:val="0"/>
              </w:rPr>
              <w:t>本部分内容主要有教师发展与综合素养提升、教师身心健康与心理调适、课堂教学方法与教学能力提升、教师信息技术能力提升、教师科研能力提升和学生辅导等内容。</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10139</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课件及其制作技巧（裴纯礼）</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10171</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技术如何革新教育（余胜泉）</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10203</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以MOOC促进教学模式改革的实践</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10251</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lastRenderedPageBreak/>
              <w:t>10263</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我思我行我MOOC（李尚志）</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10302</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微课的设计与创意（夏纪梅）</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10319</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从信息化走向智慧教育（陈琳）</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10321</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MOOC设计方法与制作运营实战技巧（师雪霖）</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10142</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大学课堂教学方法与艺术（李芒）</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10217</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青年教师教学诊断案例分析（李芳）</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10145</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教学法与教学策略（孙建荣）</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10028</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kern w:val="0"/>
              </w:rPr>
              <w:t>高校教师教育教学技能（唐松林）</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10229</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实现教学方法创新的四个要点（赵斌）</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10255</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学科知识转化为教学语言的策略（汤智）</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10265</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如何使授课语言生动鲜活（朱月龙）</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10269</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如何进行有效教学（宋峰）</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10285</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新教学环境下教学组织变革（周华丽）</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10293</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“有效教学理论”在现代课堂的实施（夏纪梅）</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10314</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理工科院校如何开好人文课（赵雪波）</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10318</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互联网+时代学生核心素养的评价（刘红云）</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10323</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一线教师如何做教学研究（汤智）</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10294</w:t>
            </w:r>
          </w:p>
        </w:tc>
        <w:tc>
          <w:tcPr>
            <w:tcW w:w="4261" w:type="dxa"/>
            <w:shd w:val="clear" w:color="000000" w:fill="FFFFFF"/>
            <w:vAlign w:val="center"/>
          </w:tcPr>
          <w:p w:rsidR="00144DAF" w:rsidRDefault="00144DAF" w:rsidP="00283B69">
            <w:pPr>
              <w:spacing w:line="400" w:lineRule="exact"/>
              <w:rPr>
                <w:rFonts w:ascii="宋体" w:hAnsi="宋体"/>
                <w:u w:val="wavyHeavy"/>
              </w:rPr>
            </w:pPr>
            <w:r>
              <w:rPr>
                <w:rFonts w:ascii="宋体" w:hAnsi="宋体" w:cs="宋体" w:hint="eastAsia"/>
                <w:kern w:val="0"/>
              </w:rPr>
              <w:t>SCI期刊论文发表经验谈（童美松）</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10166</w:t>
            </w:r>
          </w:p>
        </w:tc>
        <w:tc>
          <w:tcPr>
            <w:tcW w:w="3583" w:type="dxa"/>
            <w:shd w:val="clear" w:color="000000" w:fill="FFFFFF"/>
            <w:vAlign w:val="center"/>
          </w:tcPr>
          <w:p w:rsidR="00144DAF" w:rsidRDefault="00144DAF" w:rsidP="00283B69">
            <w:pPr>
              <w:spacing w:line="400" w:lineRule="exact"/>
              <w:rPr>
                <w:rFonts w:ascii="宋体" w:hAnsi="宋体"/>
              </w:rPr>
            </w:pPr>
            <w:r>
              <w:rPr>
                <w:rFonts w:ascii="宋体" w:hAnsi="宋体" w:cs="宋体" w:hint="eastAsia"/>
                <w:kern w:val="0"/>
              </w:rPr>
              <w:t>学术诚信与学术规范（岳云强）</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10225</w:t>
            </w:r>
          </w:p>
        </w:tc>
        <w:tc>
          <w:tcPr>
            <w:tcW w:w="4261" w:type="dxa"/>
            <w:shd w:val="clear" w:color="000000" w:fill="FFFFFF"/>
            <w:vAlign w:val="center"/>
          </w:tcPr>
          <w:p w:rsidR="00144DAF" w:rsidRDefault="00144DAF" w:rsidP="00283B69">
            <w:pPr>
              <w:spacing w:line="400" w:lineRule="exact"/>
              <w:rPr>
                <w:rFonts w:ascii="宋体" w:hAnsi="宋体"/>
                <w:u w:val="wavyHeavy"/>
              </w:rPr>
            </w:pPr>
            <w:r>
              <w:rPr>
                <w:rFonts w:ascii="宋体" w:hAnsi="宋体" w:cs="宋体" w:hint="eastAsia"/>
                <w:kern w:val="0"/>
              </w:rPr>
              <w:t>高校青年教师科研能力培养与发展（宋乃庆）</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10290</w:t>
            </w:r>
          </w:p>
        </w:tc>
        <w:tc>
          <w:tcPr>
            <w:tcW w:w="3583"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大学教学改革中的科研方法与探索——基于青年教师的视角（嵩天）</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10316</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生活中的宪法问题（王磊）</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10067</w:t>
            </w:r>
          </w:p>
        </w:tc>
        <w:tc>
          <w:tcPr>
            <w:tcW w:w="3583" w:type="dxa"/>
            <w:shd w:val="clear" w:color="000000" w:fill="FFFFFF"/>
            <w:vAlign w:val="center"/>
          </w:tcPr>
          <w:p w:rsidR="00144DAF" w:rsidRDefault="00144DAF" w:rsidP="00283B69">
            <w:pPr>
              <w:spacing w:line="400" w:lineRule="exact"/>
              <w:rPr>
                <w:rFonts w:ascii="宋体"/>
                <w:u w:val="wavyHeavy"/>
              </w:rPr>
            </w:pPr>
            <w:r>
              <w:rPr>
                <w:rFonts w:ascii="宋体" w:hAnsi="宋体" w:cs="宋体" w:hint="eastAsia"/>
                <w:color w:val="000000"/>
                <w:kern w:val="0"/>
              </w:rPr>
              <w:t>公务礼仪（上）：基本概念、仪表礼仪、服饰礼仪（李兴国）</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10068</w:t>
            </w:r>
          </w:p>
        </w:tc>
        <w:tc>
          <w:tcPr>
            <w:tcW w:w="4261" w:type="dxa"/>
            <w:shd w:val="clear" w:color="000000" w:fill="FFFFFF"/>
            <w:vAlign w:val="center"/>
          </w:tcPr>
          <w:p w:rsidR="00144DAF" w:rsidRDefault="00144DAF" w:rsidP="00283B69">
            <w:pPr>
              <w:widowControl/>
              <w:jc w:val="left"/>
              <w:rPr>
                <w:rFonts w:ascii="宋体" w:hAnsi="宋体" w:cs="宋体"/>
                <w:kern w:val="0"/>
                <w:u w:val="wavyHeavy"/>
              </w:rPr>
            </w:pPr>
            <w:r>
              <w:rPr>
                <w:rFonts w:ascii="宋体" w:hAnsi="宋体" w:cs="宋体" w:hint="eastAsia"/>
                <w:color w:val="000000"/>
                <w:kern w:val="0"/>
              </w:rPr>
              <w:t>公务礼仪（中）：语言、见面礼仪、乘车（李兴国）</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10069</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公务礼仪（下）：接待迎送、餐饮、礼宾（李兴国）</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10083</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教育质量如何提高（李军鹏）</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10112</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美学与大学生艺术素养教育（王德胜）</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10210</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科学与艺术交融的大学美育理念与实践（沈致隆）</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10165</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美在身边（肖红）</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10124</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人格与国性——大学生素质教育的两大主题（彭林）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10122</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青年教师专业发展的路径与策略（张斌贤）</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10167</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高校卓越教师专业发展的理论与路径（洪成文）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10126</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教师身心健康与压力管理（刘破资）</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10179</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砺炼身心，超越自我（李民）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10131</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论德性伦理的实践智慧（廖申白）</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10181</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儒家人生哲学与教师修养（张奇伟）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10133</w:t>
            </w:r>
          </w:p>
        </w:tc>
        <w:tc>
          <w:tcPr>
            <w:tcW w:w="3583" w:type="dxa"/>
            <w:shd w:val="clear" w:color="000000" w:fill="FFFFFF"/>
            <w:vAlign w:val="center"/>
          </w:tcPr>
          <w:p w:rsidR="00144DAF" w:rsidRDefault="00144DAF" w:rsidP="00283B69">
            <w:pPr>
              <w:jc w:val="center"/>
              <w:rPr>
                <w:rFonts w:ascii="宋体" w:hAnsi="宋体" w:cs="宋体"/>
                <w:color w:val="000000"/>
                <w:kern w:val="0"/>
              </w:rPr>
            </w:pPr>
            <w:r>
              <w:rPr>
                <w:rFonts w:ascii="宋体" w:hAnsi="宋体" w:cs="宋体" w:hint="eastAsia"/>
                <w:color w:val="000000"/>
                <w:kern w:val="0"/>
              </w:rPr>
              <w:t>直面高校教师的时间管理（石咏琦）</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10183</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最后的王朝：回顾与反思（欧阳军喜）</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10136</w:t>
            </w:r>
          </w:p>
        </w:tc>
        <w:tc>
          <w:tcPr>
            <w:tcW w:w="3583"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职业发展 你该从哪些方面助力（王建民）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10196</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法律与生活</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10149</w:t>
            </w:r>
          </w:p>
        </w:tc>
        <w:tc>
          <w:tcPr>
            <w:tcW w:w="3583" w:type="dxa"/>
            <w:shd w:val="clear" w:color="000000" w:fill="FFFFFF"/>
            <w:vAlign w:val="bottom"/>
          </w:tcPr>
          <w:p w:rsidR="00144DAF" w:rsidRDefault="00144DAF" w:rsidP="00283B69">
            <w:pPr>
              <w:rPr>
                <w:rFonts w:ascii="宋体" w:hAnsi="宋体" w:cs="宋体"/>
                <w:color w:val="000000"/>
                <w:kern w:val="0"/>
              </w:rPr>
            </w:pPr>
            <w:r>
              <w:rPr>
                <w:rFonts w:ascii="宋体" w:hAnsi="宋体" w:cs="宋体" w:hint="eastAsia"/>
                <w:color w:val="000000"/>
                <w:kern w:val="0"/>
              </w:rPr>
              <w:t>国学与人生系列：《西游记》（韩田鹿）</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10193</w:t>
            </w:r>
          </w:p>
        </w:tc>
        <w:tc>
          <w:tcPr>
            <w:tcW w:w="4261" w:type="dxa"/>
            <w:shd w:val="clear" w:color="000000" w:fill="FFFFFF"/>
            <w:vAlign w:val="center"/>
          </w:tcPr>
          <w:p w:rsidR="00144DAF" w:rsidRDefault="00144DAF" w:rsidP="00283B69">
            <w:pPr>
              <w:rPr>
                <w:rFonts w:ascii="宋体" w:hAnsi="宋体" w:cs="宋体"/>
                <w:color w:val="000000"/>
                <w:kern w:val="0"/>
              </w:rPr>
            </w:pPr>
            <w:r>
              <w:rPr>
                <w:rFonts w:ascii="宋体" w:hAnsi="宋体" w:cs="宋体" w:hint="eastAsia"/>
                <w:color w:val="000000"/>
                <w:kern w:val="0"/>
              </w:rPr>
              <w:t>教师角色转型与岗位胜任</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10152</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科学—艺术—人生（郑小筠）</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10227</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国家级教学成果奖大讲堂----数学文化类课程的创建及在全国的推广（顾沛）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10232</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司马迁的《史记》及其人本主义精神（瞿林东）</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10236</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适应大众化生源的高校教师发展支持策略（周华丽）</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10248</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教材编写与教学方法的融合与配套（赵斌）</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10250</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中国传统文化之昆曲之美(欧阳启名)</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rPr>
              <w:t>10253</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生态生命生活（郭耕）</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10254</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易经的人生智慧（汝企和）</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10260</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相处之道——您听听我的建议（张淑芳）</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10266</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艺术与设计的审美（张夫也）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10273</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圣经与英国文学漫谈（黄宗英）</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10277</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沟通与说服的艺术(上)</w:t>
            </w:r>
            <w:r>
              <w:rPr>
                <w:rFonts w:ascii="宋体" w:hAnsi="宋体" w:cs="宋体"/>
                <w:kern w:val="0"/>
              </w:rPr>
              <w:t>(</w:t>
            </w:r>
            <w:r>
              <w:rPr>
                <w:rFonts w:ascii="宋体" w:hAnsi="宋体" w:cs="宋体" w:hint="eastAsia"/>
                <w:kern w:val="0"/>
              </w:rPr>
              <w:t>郑日昌</w:t>
            </w:r>
            <w:r>
              <w:rPr>
                <w:rFonts w:ascii="宋体" w:hAnsi="宋体" w:cs="宋体"/>
                <w:kern w:val="0"/>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10278</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沟通与说服的艺术(下)</w:t>
            </w:r>
            <w:r>
              <w:rPr>
                <w:rFonts w:ascii="宋体" w:hAnsi="宋体" w:cs="宋体"/>
                <w:kern w:val="0"/>
              </w:rPr>
              <w:t>(</w:t>
            </w:r>
            <w:r>
              <w:rPr>
                <w:rFonts w:ascii="宋体" w:hAnsi="宋体" w:cs="宋体" w:hint="eastAsia"/>
                <w:kern w:val="0"/>
              </w:rPr>
              <w:t>郑日昌</w:t>
            </w:r>
            <w:r>
              <w:rPr>
                <w:rFonts w:ascii="宋体" w:hAnsi="宋体" w:cs="宋体"/>
                <w:kern w:val="0"/>
              </w:rPr>
              <w:t>)</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10283</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《史通》研读（瞿林东）</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10288</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《红楼梦》漫谈（孙玉明）</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10289</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冰雪运动的艺术（王石安）</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10296</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从中国成语批判看批判性思维（甘德安）</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10299</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领导科学与领导艺术（张学政）</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10300</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生命科学发展带来的伦理思考（吴能表）</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10304</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中国电影创意思维瓶颈与突围（田卉群）</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10307</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中国传统文化之美——古琴之美（欧阳启名）</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10317</w:t>
            </w:r>
          </w:p>
        </w:tc>
        <w:tc>
          <w:tcPr>
            <w:tcW w:w="4261"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孔子（李山）</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10322</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西方现代派艺术大观（张夫也）</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10287</w:t>
            </w:r>
          </w:p>
        </w:tc>
        <w:tc>
          <w:tcPr>
            <w:tcW w:w="4261"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科学养生健康饮食（范志红）</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10120</w:t>
            </w:r>
          </w:p>
        </w:tc>
        <w:tc>
          <w:tcPr>
            <w:tcW w:w="3583" w:type="dxa"/>
            <w:shd w:val="clear" w:color="000000" w:fill="FFFFFF"/>
            <w:vAlign w:val="center"/>
          </w:tcPr>
          <w:p w:rsidR="00144DAF" w:rsidRDefault="00144DAF" w:rsidP="00283B69">
            <w:pPr>
              <w:rPr>
                <w:rFonts w:ascii="宋体" w:hAnsi="宋体"/>
                <w:u w:val="wavyHeavy"/>
              </w:rPr>
            </w:pPr>
            <w:r>
              <w:rPr>
                <w:rFonts w:ascii="宋体" w:hAnsi="宋体" w:cs="宋体" w:hint="eastAsia"/>
                <w:color w:val="000000"/>
                <w:kern w:val="0"/>
              </w:rPr>
              <w:t>青年教师的职业病与常见病的预防及保健（李洪茲）</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10164</w:t>
            </w:r>
          </w:p>
        </w:tc>
        <w:tc>
          <w:tcPr>
            <w:tcW w:w="4261" w:type="dxa"/>
            <w:shd w:val="clear" w:color="000000" w:fill="FFFFFF"/>
            <w:vAlign w:val="center"/>
          </w:tcPr>
          <w:p w:rsidR="00144DAF" w:rsidRDefault="00144DAF" w:rsidP="00283B69">
            <w:pPr>
              <w:spacing w:line="400" w:lineRule="exact"/>
              <w:rPr>
                <w:rFonts w:ascii="宋体" w:hAnsi="宋体"/>
              </w:rPr>
            </w:pPr>
            <w:r>
              <w:rPr>
                <w:rFonts w:ascii="宋体" w:hAnsi="宋体" w:cs="宋体" w:hint="eastAsia"/>
                <w:color w:val="000000"/>
                <w:kern w:val="0"/>
              </w:rPr>
              <w:t>幸福与压力管理（蔺桂瑞）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10226</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大视野重新认识生命新理念管好自己健康（梁光启）</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10238</w:t>
            </w:r>
          </w:p>
        </w:tc>
        <w:tc>
          <w:tcPr>
            <w:tcW w:w="4261"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人类心理健康的维护与保健（胡佩诚）</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10244</w:t>
            </w:r>
          </w:p>
        </w:tc>
        <w:tc>
          <w:tcPr>
            <w:tcW w:w="3583" w:type="dxa"/>
            <w:shd w:val="clear" w:color="000000" w:fill="FFFFFF"/>
            <w:vAlign w:val="center"/>
          </w:tcPr>
          <w:p w:rsidR="00144DAF" w:rsidRDefault="00144DAF" w:rsidP="00283B69">
            <w:pPr>
              <w:rPr>
                <w:rFonts w:ascii="宋体" w:hAnsi="宋体" w:cs="宋体"/>
                <w:kern w:val="0"/>
              </w:rPr>
            </w:pPr>
            <w:r>
              <w:rPr>
                <w:rFonts w:ascii="宋体" w:hAnsi="宋体" w:cs="宋体" w:hint="eastAsia"/>
                <w:kern w:val="0"/>
              </w:rPr>
              <w:t>教师用声（吴郁）</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10311</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大学生的人生困惑与人文指导（赵雪波）</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10029</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10034</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10030</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10035</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10031</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10036</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10032</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10037</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10033</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10038</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大学师生心理健康的维护（伍新春）</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lastRenderedPageBreak/>
              <w:t>10127</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当代大学生心理特点及教育策略（赵丽琴）</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10148</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如何支撑学生有效建立适合自己的大学学习模式（李丹青）</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10211</w:t>
            </w:r>
          </w:p>
        </w:tc>
        <w:tc>
          <w:tcPr>
            <w:tcW w:w="3583"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74" w:type="dxa"/>
            <w:shd w:val="clear" w:color="000000" w:fill="FFFFFF"/>
            <w:vAlign w:val="center"/>
          </w:tcPr>
          <w:p w:rsidR="00144DAF" w:rsidRDefault="00144DAF" w:rsidP="00283B69">
            <w:pPr>
              <w:widowControl/>
              <w:jc w:val="center"/>
              <w:rPr>
                <w:rFonts w:ascii="宋体" w:hAnsi="宋体" w:cs="宋体"/>
                <w:color w:val="000000"/>
                <w:kern w:val="0"/>
              </w:rPr>
            </w:pPr>
            <w:r>
              <w:rPr>
                <w:rFonts w:ascii="宋体" w:hAnsi="宋体" w:cs="宋体" w:hint="eastAsia"/>
                <w:color w:val="000000"/>
                <w:kern w:val="0"/>
              </w:rPr>
              <w:t>10039</w:t>
            </w:r>
          </w:p>
        </w:tc>
        <w:tc>
          <w:tcPr>
            <w:tcW w:w="4261" w:type="dxa"/>
            <w:shd w:val="clear" w:color="000000" w:fill="FFFFFF"/>
            <w:vAlign w:val="center"/>
          </w:tcPr>
          <w:p w:rsidR="00144DAF" w:rsidRDefault="00144DAF" w:rsidP="00283B69">
            <w:pPr>
              <w:widowControl/>
              <w:jc w:val="left"/>
              <w:rPr>
                <w:rFonts w:ascii="宋体" w:hAnsi="宋体" w:cs="宋体"/>
                <w:color w:val="000000"/>
                <w:kern w:val="0"/>
              </w:rPr>
            </w:pPr>
            <w:r>
              <w:rPr>
                <w:rFonts w:ascii="宋体" w:hAnsi="宋体" w:cs="宋体" w:hint="eastAsia"/>
                <w:color w:val="000000"/>
                <w:kern w:val="0"/>
              </w:rPr>
              <w:t>教育心理学(上)（刘儒德）</w:t>
            </w:r>
          </w:p>
        </w:tc>
      </w:tr>
      <w:tr w:rsidR="00144DAF" w:rsidTr="00283B69">
        <w:trPr>
          <w:cantSplit/>
          <w:trHeight w:val="642"/>
          <w:jc w:val="center"/>
        </w:trPr>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10040</w:t>
            </w:r>
          </w:p>
        </w:tc>
        <w:tc>
          <w:tcPr>
            <w:tcW w:w="3583"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教育心理学（下）（刘儒德）</w:t>
            </w:r>
          </w:p>
        </w:tc>
        <w:tc>
          <w:tcPr>
            <w:tcW w:w="774" w:type="dxa"/>
            <w:shd w:val="clear" w:color="000000" w:fill="FFFFFF"/>
            <w:vAlign w:val="center"/>
          </w:tcPr>
          <w:p w:rsidR="00144DAF" w:rsidRDefault="00144DAF" w:rsidP="00283B69">
            <w:pPr>
              <w:widowControl/>
              <w:jc w:val="center"/>
              <w:rPr>
                <w:rFonts w:ascii="宋体" w:hAnsi="宋体" w:cs="宋体"/>
                <w:kern w:val="0"/>
              </w:rPr>
            </w:pPr>
            <w:r>
              <w:rPr>
                <w:rFonts w:ascii="宋体" w:hAnsi="宋体" w:cs="宋体" w:hint="eastAsia"/>
                <w:kern w:val="0"/>
              </w:rPr>
              <w:t>10282</w:t>
            </w:r>
          </w:p>
        </w:tc>
        <w:tc>
          <w:tcPr>
            <w:tcW w:w="4261" w:type="dxa"/>
            <w:shd w:val="clear" w:color="000000" w:fill="FFFFFF"/>
            <w:vAlign w:val="center"/>
          </w:tcPr>
          <w:p w:rsidR="00144DAF" w:rsidRDefault="00144DAF" w:rsidP="00283B69">
            <w:pPr>
              <w:widowControl/>
              <w:jc w:val="left"/>
              <w:rPr>
                <w:rFonts w:ascii="宋体" w:hAnsi="宋体" w:cs="宋体"/>
                <w:kern w:val="0"/>
              </w:rPr>
            </w:pPr>
            <w:r>
              <w:rPr>
                <w:rFonts w:ascii="宋体" w:hAnsi="宋体" w:cs="宋体" w:hint="eastAsia"/>
                <w:kern w:val="0"/>
              </w:rPr>
              <w:t>互联网+大学生素质教育（王立群）</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11108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信息化时代的乐章：从</w:t>
            </w:r>
            <w:r>
              <w:rPr>
                <w:rFonts w:ascii="宋体" w:hAnsi="宋体"/>
              </w:rPr>
              <w:t>“</w:t>
            </w:r>
            <w:r>
              <w:rPr>
                <w:rFonts w:ascii="宋体" w:hAnsi="宋体" w:hint="eastAsia"/>
              </w:rPr>
              <w:t>数字</w:t>
            </w:r>
            <w:r>
              <w:rPr>
                <w:rFonts w:ascii="宋体" w:hAnsi="宋体"/>
              </w:rPr>
              <w:t>”</w:t>
            </w:r>
            <w:r>
              <w:rPr>
                <w:rFonts w:ascii="宋体" w:hAnsi="宋体" w:hint="eastAsia"/>
              </w:rPr>
              <w:t>到</w:t>
            </w:r>
            <w:r>
              <w:rPr>
                <w:rFonts w:ascii="宋体" w:hAnsi="宋体"/>
              </w:rPr>
              <w:t>“</w:t>
            </w:r>
            <w:r>
              <w:rPr>
                <w:rFonts w:ascii="宋体" w:hAnsi="宋体" w:hint="eastAsia"/>
              </w:rPr>
              <w:t>智慧</w:t>
            </w:r>
            <w:r>
              <w:rPr>
                <w:rFonts w:ascii="宋体" w:hAnsi="宋体"/>
              </w:rPr>
              <w:t>”——</w:t>
            </w:r>
            <w:r>
              <w:rPr>
                <w:rFonts w:ascii="宋体" w:hAnsi="宋体" w:hint="eastAsia"/>
              </w:rPr>
              <w:t>智慧学习、智慧教室、智慧校园（丁文锋）</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提升教育培训的针对性和实效性（陆林祥）</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健康生活远离癌症（罗健）</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行为训练课</w:t>
            </w:r>
            <w:r>
              <w:rPr>
                <w:rFonts w:ascii="宋体" w:hAnsi="宋体"/>
              </w:rPr>
              <w:t>——</w:t>
            </w:r>
            <w:r>
              <w:rPr>
                <w:rFonts w:ascii="宋体" w:hAnsi="宋体" w:hint="eastAsia"/>
              </w:rPr>
              <w:t>说服人心的科学和艺术（陆林祥）</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11115</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音乐与生活（王立平）</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11121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歌唱的乐感及方法（郁钧剑）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11125</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阅读和精神生活（周国平）</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11122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管好您的健康（张军）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11126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健康与领导力--如何为祖国健康工作五十年（周生来）</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11140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悦目赏心（陈炯）</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11127</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再造生活--书法当代价值的亲身体验（周文彰）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11141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书法赏析（陈少增）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11128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端正学风</w:t>
            </w:r>
            <w:r>
              <w:rPr>
                <w:rFonts w:ascii="宋体" w:hAnsi="宋体"/>
              </w:rPr>
              <w:t>--</w:t>
            </w:r>
            <w:r>
              <w:rPr>
                <w:rFonts w:ascii="宋体" w:hAnsi="宋体" w:hint="eastAsia"/>
              </w:rPr>
              <w:t>与博士研究生们谈心（周文彰）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11142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书法的演变及各种书体的风格特点(陈少增)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11146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极地变化与人类未来(高登义)</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强化教师礼仪塑造良好形象(李兴国)</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11157</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走进音乐世界(吕建强)</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自然灾害与应急救援(徐德诗)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音乐的形式与情感表达(赵方)</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油画艺术欣赏(徐唯辛)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工作姿态矫正（</w:t>
            </w:r>
            <w:r>
              <w:rPr>
                <w:rFonts w:ascii="宋体" w:hAnsi="宋体"/>
              </w:rPr>
              <w:t>julie landis</w:t>
            </w:r>
            <w:r>
              <w:rPr>
                <w:rFonts w:ascii="宋体" w:hAnsi="宋体" w:hint="eastAsia"/>
              </w:rPr>
              <w:t>）</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开放式创新（杨海滨）</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健康决定领导力</w:t>
            </w:r>
            <w:r>
              <w:rPr>
                <w:rFonts w:ascii="宋体" w:hAnsi="宋体"/>
              </w:rPr>
              <w:t>——</w:t>
            </w:r>
            <w:r>
              <w:rPr>
                <w:rFonts w:ascii="宋体" w:hAnsi="宋体" w:hint="eastAsia"/>
              </w:rPr>
              <w:t>领袖健康与治国理政（白剑峰）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11168</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实相与人生</w:t>
            </w:r>
            <w:r>
              <w:rPr>
                <w:rFonts w:ascii="宋体" w:hAnsi="宋体"/>
              </w:rPr>
              <w:t>——</w:t>
            </w:r>
            <w:r>
              <w:rPr>
                <w:rFonts w:ascii="宋体" w:hAnsi="宋体" w:hint="eastAsia"/>
              </w:rPr>
              <w:t>佛教思想概说（俞学明）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新闻事件与健康传播（白岩松）</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11169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现当代艺术鉴赏（岳路平）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健康与领导力</w:t>
            </w:r>
            <w:r>
              <w:rPr>
                <w:rFonts w:ascii="宋体" w:hAnsi="宋体"/>
              </w:rPr>
              <w:t>--GE</w:t>
            </w:r>
            <w:r>
              <w:rPr>
                <w:rFonts w:ascii="宋体" w:hAnsi="宋体" w:hint="eastAsia"/>
              </w:rPr>
              <w:t>的领导力哲学（陈雁）</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从消化系统疾病防治谈中医与西医的整合（樊代明）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11245</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免疫与健康（陈钰）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藏在身体中的养生密码</w:t>
            </w:r>
            <w:r>
              <w:rPr>
                <w:rFonts w:ascii="宋体" w:hAnsi="宋体"/>
              </w:rPr>
              <w:t>——</w:t>
            </w:r>
            <w:r>
              <w:rPr>
                <w:rFonts w:ascii="宋体" w:hAnsi="宋体" w:hint="eastAsia"/>
              </w:rPr>
              <w:t>常见病的穴位保健（房繄恭）</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颈肩腰腿痛的养生保健</w:t>
            </w:r>
            <w:r>
              <w:rPr>
                <w:rFonts w:ascii="宋体" w:hAnsi="宋体"/>
              </w:rPr>
              <w:t>——</w:t>
            </w:r>
            <w:r>
              <w:rPr>
                <w:rFonts w:ascii="宋体" w:hAnsi="宋体" w:hint="eastAsia"/>
              </w:rPr>
              <w:t>善待你的颈椎（房繄恭）</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11253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声音的艺术（蒋大为）</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肿瘤的早期发现与防治（冯利）</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11254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压力缓解与情绪调控（蔺桂瑞）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11250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脑卒中的预防和中医药治疗（高颖）</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11255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角色、自我与领导干部的心理调节（蔺桂瑞）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11251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情绪、健康和人生（郝万山）</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11256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人际关系调整与情绪调控（蔺桂瑞）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11252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认知症的预防与照护（洪立）</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11257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糖尿病的中医治疗（倪青）</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11258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脑血管病的预防与治疗（秦绍林）</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秋冬之交话养生（温长路）</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11259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中医</w:t>
            </w:r>
            <w:r>
              <w:rPr>
                <w:rFonts w:ascii="宋体" w:hAnsi="宋体"/>
              </w:rPr>
              <w:t>•</w:t>
            </w:r>
            <w:r>
              <w:rPr>
                <w:rFonts w:ascii="宋体" w:hAnsi="宋体" w:hint="eastAsia"/>
              </w:rPr>
              <w:t>养生</w:t>
            </w:r>
            <w:r>
              <w:rPr>
                <w:rFonts w:ascii="宋体" w:hAnsi="宋体"/>
              </w:rPr>
              <w:t>•</w:t>
            </w:r>
            <w:r>
              <w:rPr>
                <w:rFonts w:ascii="宋体" w:hAnsi="宋体" w:hint="eastAsia"/>
              </w:rPr>
              <w:t>精气神（孙光荣）</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阳春三月话养生（温长路）</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刮痧拔罐现代研究与临床运用（王敬）</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中医帮您找准病根调血糖（辛海）</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慢病防控与保健管理（王陇德）</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认识中风，从细节做起（张宏伟）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中医养生辨真伪（温长路）</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预防肿瘤健康一生（张培彤）</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膝关节要</w:t>
            </w:r>
            <w:r>
              <w:rPr>
                <w:rFonts w:ascii="宋体" w:hAnsi="宋体"/>
              </w:rPr>
              <w:t>“</w:t>
            </w:r>
            <w:r>
              <w:rPr>
                <w:rFonts w:ascii="宋体" w:hAnsi="宋体" w:hint="eastAsia"/>
              </w:rPr>
              <w:t>省着用</w:t>
            </w:r>
            <w:r>
              <w:rPr>
                <w:rFonts w:ascii="宋体" w:hAnsi="宋体"/>
              </w:rPr>
              <w:t>”</w:t>
            </w:r>
            <w:r>
              <w:rPr>
                <w:rFonts w:ascii="宋体" w:hAnsi="宋体" w:hint="eastAsia"/>
              </w:rPr>
              <w:t>（赵勇）</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心身健康之道（赵志付）</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11269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颈肩病的中医药防治（赵勇）</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突发事件应急管理（钟开斌）</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腰椎病的中医药防治（赵勇）</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11273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走进音乐的世界（周海宏）</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11288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礼仪（专家组）</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11289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如何当好一名高校教师及发挥创造性（叶志明）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11290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何谓大学（刘宝存）</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11291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当代大学生心理特点及教育策略（赵丽琴）</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11292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大学生的质量与教师的素质（林崇德）</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11293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高校教学理念、教学方法与实践（理工）——高等学校教学法专题（潘懋元）</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11294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高校教学理念、教学方法与实践（理工）——人才培养模式的若干思考（邬大光）</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11295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 xml:space="preserve">高校教学理念、教学方法与实践（理工）——课程建设与高校教学方法改 </w:t>
            </w:r>
            <w:r>
              <w:rPr>
                <w:rFonts w:ascii="宋体" w:hAnsi="宋体"/>
              </w:rPr>
              <w:t xml:space="preserve"> </w:t>
            </w:r>
            <w:r>
              <w:rPr>
                <w:rFonts w:ascii="宋体" w:hAnsi="宋体" w:hint="eastAsia"/>
              </w:rPr>
              <w:t>革（黄荣怀）</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11296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高校教学理念、教学方法与实践（理工）——高等教育中的学习心理规律及其应用（姚梅林）</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11297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高校教学理念、教学方法与实践（理工）——案例教学法通过有招学无招（李尚志）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11298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高校教学理念、教学方法与实践（理工）——关于教学方法模式改革（陆国栋）</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11299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高校教学理念、教学方法与实践（理工）——实验教学理念与方法（孟长功）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11300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教学基本规范（邢红军）</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11301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课堂教学基本技能之语言技能和导入技能（邢红军）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11302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课堂教学基本技能之讲解技能和提问技能（邢红军）</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11303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课堂教学基本技能之结束技能和演示技能（邢红军）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11304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课堂教学基本技能之板书技能和变化技能（邢红军）</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11305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课堂教学基本技能之强化技能和探究技能（邢红军）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11306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国外大学课堂教学模式借鉴——中美大学教育模式比较及启示（宋峰）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11307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国外大学课堂教学模式借鉴——以学生成长为中心：美国大学课堂教学模式（马万华）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11308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国外大学课堂教学模式借鉴——英国本科教学文化模式（吴宗杰）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11309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国外大学课堂教学模式借鉴——法国大学课堂教学模式（高宣杨）</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教学设计——教学设计概述（皮连生、吴红耘）</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教学设计——学习结果与教学目标（皮连生、吴红耘）</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教学设计——目标导向的课堂教学设计的基本精神（皮连生、吴红耘）</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教学设计——陈述性知识的教学设计（吴红耘）</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教学设计——以程序性知识为主要目标的教学设计（吴红耘）</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教学设计——以培养综合能力为主要目标的教学设计（吴红耘）</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教学设计——激发和维护学习动机的教学设计（吴红耘）</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现代教育技术在高校教学中的应用——基于数字化环境的教学模式探索（何克抗）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现代教育技术在高校教学中的应用——社会信息化背景下的学习方式转型（黄荣怀）</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11319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现代教育技术在高校教学中的应用——教育技术与高校课程建设（李克东）</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现代教育技术在高校教学中的应用——信息时代高校课程与教学设计方法（谢幼如）</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现代教育技术在高校教学中的应用——绩效导向的企业E-Learning培训课程设计（谢幼如）</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现代教育技术在高校教学中的应用——运用现代教育技术提升学生创新能力（张剑平）</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现代教育技术在高校教学中的应用——网络教学的实践与应用（冯大建）</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高校教师多媒体课件制作技能提升——规范高效制作PPT演示文稿（裴纯礼）</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高校教师多媒体课件制作技能提升——课件中的多媒体与动画应用技术（裴纯礼）</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微课的设计、开发与应用——现代数字微课基本知识及案例分析（魏民）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微课的设计、开发与应用——背景介绍（焦建利）</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微课的设计、开发与应用——微课设计、制作、问题与趋势（焦建利）</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11329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微课的设计、开发与应用——如何制作出色的教学视频（汪琼）</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 xml:space="preserve"> “互联网+”时代高校教师信息化教学能力提升——互联网+时代高校教师教学能力发展与教学创新（柯清超）</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 xml:space="preserve"> “互联网+”时代高校教师信息化教学能力提升——高校教师信息化教学能力提升问题（解</w:t>
            </w:r>
            <w:r>
              <w:rPr>
                <w:rFonts w:ascii="宋体" w:hAnsi="宋体"/>
              </w:rPr>
              <w:t>月光</w:t>
            </w:r>
            <w:r>
              <w:rPr>
                <w:rFonts w:ascii="宋体" w:hAnsi="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 xml:space="preserve"> “互联网+”时代高校教师信息化教学能力提升——融合MOOC与翻转课堂的MF教学模式（谢幼如）</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 xml:space="preserve"> “互联网+”时代高校教师信息化教学能力提升——互联网+”时代高校教师教学能力发展与广东实践计划（李克东）</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视频课程与多媒体课件制作——优秀多媒体课件的开发（揭安全）</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视频课程与多媒体课件制作——大学课堂多媒体课件制作中高级技巧打印（揭安全）</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视频课程与多媒体课件制作——视频资源课程资源开发与建设（刘一儒）</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视频课程与多媒体课件制作——大学教育的新理念（汪青云）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翻转课堂的探索与实践——MOOC设计的结构框架（蔡宝来）</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11339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翻转课堂的探索与实践——MOOC 开发设计与案例（蔡宝来）</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11340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翻转课堂的探索与实践——MOOC视频制作与资源上传（蔡宝来）</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11341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翻转课堂的探索与实践——MOOC开发设计的常见问题（蔡宝来）</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11342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MOOC教学影片制作方法与技巧——MOOC全景与平台（胡东雁）</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11343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MOOC教学影片制作方法与技巧——MOOC影像构建法则（胡东雁）</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11344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MOOC教学影片制作方法与技巧——MOOC主讲教师工作单元（胡东雁）</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11345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MOOC教学影片制作方法与技巧——MOOC导演工作单元（胡东雁）</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11346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MOOC教学影片制作方法与技巧——MOOC服装化妆单元（胡东雁）</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11347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MOOC教学影片制作方法与技巧——MOOC拍摄实践单元（胡东雁）</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11348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MOOC教学影片制作方法与技巧——MOOC超级公播课单元（胡东雁）</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11349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科研方法与项目申报（文）——关于教育部人文社科项目申报的有关事宜（李建平）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11350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科研方法与项目申报（文）——高校教师申报文科项目需要注意的几个问题（刘复兴）</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11351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科研方法与项目申报（文）——把提高教育研究质量上升为国家战略（曾天山）</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11352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科研方法与项目申报（文）——教育科研论文写作的若干问题（高宝立）</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11353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科研方法与项目申报（理工）——“十二五”科技发展规划和科技计划管理改革（吕静）</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11354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科研方法与项目申报（理工）——与中青年教师谈如何学习写作科研论文（李元杰）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11355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科研方法与项目申报（理工）——关于科研工作方法和实验室建设的一些体会（陈</w:t>
            </w:r>
            <w:r>
              <w:rPr>
                <w:rFonts w:ascii="宋体" w:hAnsi="宋体"/>
              </w:rPr>
              <w:t>清</w:t>
            </w:r>
            <w:r>
              <w:rPr>
                <w:rFonts w:ascii="宋体" w:hAnsi="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11356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科研方法与项目申报（理工）——科研治学方法谈：治学法与辩证法七题（张贤科）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11357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科研方法与项目申报（理工）——如何在各类科研基金课题申报中取得成功（赵醒村）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11358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学术论文写作与发表——教育研究成果的提炼与呈现（高宝立）</w:t>
            </w:r>
          </w:p>
        </w:tc>
        <w:tc>
          <w:tcPr>
            <w:tcW w:w="774" w:type="dxa"/>
            <w:shd w:val="clear" w:color="000000" w:fill="FFFFFF"/>
            <w:vAlign w:val="center"/>
          </w:tcPr>
          <w:p w:rsidR="00144DAF" w:rsidRDefault="00144DAF" w:rsidP="00283B69">
            <w:pPr>
              <w:jc w:val="center"/>
              <w:rPr>
                <w:rFonts w:ascii="宋体" w:hAnsi="宋体"/>
              </w:rPr>
            </w:pPr>
            <w:r>
              <w:rPr>
                <w:rFonts w:ascii="宋体" w:hAnsi="宋体"/>
              </w:rPr>
              <w:t>11359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学术论文写作与发表——学术论文的凝练、创新与发表（蔡双立）</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11360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学术论文写作与发表——期刊编辑视角中的学术论文写作（刘曙光）</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11361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学术论文写作与发表——如何衡量学术论文写作的质量（蒋重跃）</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w:t>
            </w:r>
            <w:r>
              <w:rPr>
                <w:rFonts w:ascii="宋体" w:hAnsi="宋体"/>
              </w:rPr>
              <w:t>3</w:t>
            </w:r>
            <w:r>
              <w:rPr>
                <w:rFonts w:ascii="宋体" w:hAnsi="宋体" w:hint="eastAsia"/>
              </w:rPr>
              <w:t>62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科研项目设计与申报（文）——如何申报国家社科及教育部基金（景乃权）</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11363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科研项目设计与申报（文）——科研项目的申报与体会（李建平）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11364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科研项目设计与申报（文）——教育研究的十个问题（曾</w:t>
            </w:r>
            <w:r>
              <w:rPr>
                <w:rFonts w:ascii="宋体" w:hAnsi="宋体"/>
              </w:rPr>
              <w:t>天</w:t>
            </w:r>
            <w:r>
              <w:rPr>
                <w:rFonts w:ascii="宋体" w:hAnsi="宋体" w:hint="eastAsia"/>
              </w:rPr>
              <w:t>山）</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11365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科研项目设计与申报（文）——人文社科项目申报中的要点与注意问题（管</w:t>
            </w:r>
            <w:r>
              <w:rPr>
                <w:rFonts w:ascii="宋体" w:hAnsi="宋体"/>
              </w:rPr>
              <w:t>健</w:t>
            </w:r>
            <w:r>
              <w:rPr>
                <w:rFonts w:ascii="宋体" w:hAnsi="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11366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科研项目设计与申报（理工）——自然基金申请书撰写三秘诀（刘平青）</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11367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科研项目设计与申报（理工）——寓教于研“做学问”（王金发）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11368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科研项目设计与申报（理工）——关于国家自然科学基金申请与评审的汇报（吴善超）</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11369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科研项目设计与申报（理工）——NSFC概况及申请技巧、注意事项（汤敏慧）</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11370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青年教师职业生涯规划与发展——学术职业的持续竞争力：基于大学青年教师发展状况的十八国调查（沈红）</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11371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青年教师职业生涯规划与发展——治学方法与学术人生（张贤科）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11372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青年教师职业生涯规划与发展——大学青年教师如何规划自己的未来（刘尧）</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11373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青年教师职业生涯规划与发展——幸运是怎样炼成的：我的教师生涯（李尚志）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11374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高校青年教师师德修养——信息技术与教师素养（南国农）</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11375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大学生职业发展与就业指导——质量•生本（陈宁）</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11376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大学生职业发展与就业指导——生涯理论与认知（杨娜）</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11377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大学生职业发展与就业指导——决策•行动（高</w:t>
            </w:r>
            <w:r>
              <w:rPr>
                <w:rFonts w:ascii="宋体" w:hAnsi="宋体"/>
              </w:rPr>
              <w:t>蓉</w:t>
            </w:r>
            <w:r>
              <w:rPr>
                <w:rFonts w:ascii="宋体" w:hAnsi="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11378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大学生职业发展与就业指导——创新创业教育与实践辅导体系（刘锐）</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11379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国学与智慧人生——曾国藩的人生智慧与教育思想（郦波）</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11380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国学与智慧人生——毛泽东评点二十四史的启示（瞿林东）</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11381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国学与智慧人生——神奇的天干地支与五行（汝企和）</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11382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教学相长、为人师表：教师的修养及礼仪——与青年教师谈谈为师心得体会（王汉杰）</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11383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教学相长、为人师表：教师的修养及礼仪——教师形象设计与公共礼仪（徐莉）</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11384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心理学在高校教学过程中的应用——高效教学的心理学基础（谭顶良）</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11385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心理学在高校教学过程中的应用——高等教育中的学习心理规律及其应用（姚梅林）</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11386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心理学在高校教学过程中的应用——学习的科学与教学的艺术：教育中的心理效应（刘儒德）</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11387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现代礼仪——让每一堂课充满智慧和艺术（袁涤非）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11388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现代礼仪——礼仪概说（袁涤非）</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11389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现代礼仪——言谈礼仪（袁涤非）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11390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现代礼仪——仪表仪态礼仪（袁涤非）</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11391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高校教师师德素养与专业发展——如何成为专业卓越的高校教师（崔景贵）</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11392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高校教师师德素养与专业发展——大学精神与文化使命（符惠明）</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11393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高校教师师德素养与专业发展——高校教师的内心与德行修炼（班华）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11394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高校教师师德素养与专业发展——高校教师的形象设计（徐莉）</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11395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高校教师师德素养与专业发展——从心理教育到高校德育（沈贵鹏）</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11396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演讲与口才——口才的概述与应用（姚小玲）</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11397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演讲与口才——演讲的概述与听众分析（姚小玲）</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11398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演讲与口才——口才互动与语言技巧（姚小玲）</w:t>
            </w:r>
          </w:p>
        </w:tc>
        <w:tc>
          <w:tcPr>
            <w:tcW w:w="774" w:type="dxa"/>
            <w:shd w:val="clear" w:color="000000" w:fill="FFFFFF"/>
            <w:vAlign w:val="center"/>
          </w:tcPr>
          <w:p w:rsidR="00144DAF" w:rsidRPr="007435F5" w:rsidRDefault="00144DAF" w:rsidP="00283B69">
            <w:pPr>
              <w:jc w:val="center"/>
              <w:rPr>
                <w:rFonts w:ascii="宋体" w:hAnsi="宋体"/>
              </w:rPr>
            </w:pPr>
            <w:r>
              <w:rPr>
                <w:rFonts w:ascii="宋体" w:hAnsi="宋体" w:hint="eastAsia"/>
              </w:rPr>
              <w:t>10517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7435F5">
              <w:rPr>
                <w:rFonts w:ascii="宋体" w:hAnsi="宋体" w:hint="eastAsia"/>
              </w:rPr>
              <w:t>如何提升课堂教学的水平</w:t>
            </w:r>
            <w:r>
              <w:rPr>
                <w:rFonts w:ascii="宋体" w:hAnsi="宋体" w:hint="eastAsia"/>
              </w:rPr>
              <w:t>（杨共乐）</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10495</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教学方法与策略设计</w:t>
            </w:r>
            <w:r>
              <w:rPr>
                <w:rFonts w:ascii="宋体" w:hAnsi="宋体" w:hint="eastAsia"/>
              </w:rPr>
              <w:t>（吴能表）</w:t>
            </w:r>
          </w:p>
        </w:tc>
        <w:tc>
          <w:tcPr>
            <w:tcW w:w="774" w:type="dxa"/>
            <w:shd w:val="clear" w:color="000000" w:fill="FFFFFF"/>
            <w:vAlign w:val="bottom"/>
          </w:tcPr>
          <w:p w:rsidR="00144DAF" w:rsidRPr="002027B5" w:rsidRDefault="00144DAF" w:rsidP="00283B69">
            <w:pPr>
              <w:jc w:val="center"/>
              <w:rPr>
                <w:rFonts w:ascii="宋体" w:hAnsi="宋体"/>
              </w:rPr>
            </w:pPr>
            <w:r>
              <w:rPr>
                <w:rFonts w:ascii="宋体" w:hAnsi="宋体" w:hint="eastAsia"/>
              </w:rPr>
              <w:t>10330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7E7450">
              <w:rPr>
                <w:rFonts w:ascii="宋体" w:hAnsi="宋体" w:hint="eastAsia"/>
              </w:rPr>
              <w:t>实践能力助推工程技术创新</w:t>
            </w:r>
            <w:r>
              <w:rPr>
                <w:rFonts w:ascii="宋体" w:hAnsi="宋体" w:hint="eastAsia"/>
              </w:rPr>
              <w:t>（傅水根）</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10354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4E0944">
              <w:rPr>
                <w:rFonts w:ascii="宋体" w:hAnsi="宋体" w:hint="eastAsia"/>
              </w:rPr>
              <w:t>互联网+时代的课堂教学改革</w:t>
            </w:r>
            <w:r>
              <w:rPr>
                <w:rFonts w:ascii="宋体" w:hAnsi="宋体" w:hint="eastAsia"/>
              </w:rPr>
              <w:t>（王竹立）</w:t>
            </w:r>
          </w:p>
        </w:tc>
        <w:tc>
          <w:tcPr>
            <w:tcW w:w="774" w:type="dxa"/>
            <w:shd w:val="clear" w:color="000000" w:fill="FFFFFF"/>
            <w:vAlign w:val="bottom"/>
          </w:tcPr>
          <w:p w:rsidR="00144DAF" w:rsidRPr="007E7450" w:rsidRDefault="00144DAF" w:rsidP="00283B69">
            <w:pPr>
              <w:jc w:val="center"/>
              <w:rPr>
                <w:rFonts w:ascii="宋体" w:hAnsi="宋体"/>
              </w:rPr>
            </w:pPr>
            <w:r>
              <w:rPr>
                <w:rFonts w:ascii="宋体" w:hAnsi="宋体" w:hint="eastAsia"/>
              </w:rPr>
              <w:t>10334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DC24E0">
              <w:rPr>
                <w:rFonts w:ascii="宋体" w:hAnsi="宋体" w:hint="eastAsia"/>
              </w:rPr>
              <w:t>中西文化性格的比较及刚柔相济的未来</w:t>
            </w:r>
            <w:r>
              <w:rPr>
                <w:rFonts w:ascii="宋体" w:hAnsi="宋体" w:hint="eastAsia"/>
              </w:rPr>
              <w:t>（高旭东）</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10336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BC5474">
              <w:rPr>
                <w:rFonts w:ascii="宋体" w:hAnsi="宋体" w:hint="eastAsia"/>
              </w:rPr>
              <w:t>大学智库：高校青年教师成长的第三条道路</w:t>
            </w:r>
            <w:r>
              <w:rPr>
                <w:rFonts w:ascii="宋体" w:hAnsi="宋体" w:hint="eastAsia"/>
              </w:rPr>
              <w:t>（甘德安）</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10339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FC6B23">
              <w:rPr>
                <w:rFonts w:ascii="宋体" w:hAnsi="宋体" w:hint="eastAsia"/>
              </w:rPr>
              <w:t>互联网+时代的学习理论1</w:t>
            </w:r>
            <w:r>
              <w:rPr>
                <w:rFonts w:ascii="宋体" w:hAnsi="宋体" w:hint="eastAsia"/>
              </w:rPr>
              <w:t>（王竹立）</w:t>
            </w:r>
          </w:p>
        </w:tc>
      </w:tr>
      <w:tr w:rsidR="00144DAF" w:rsidTr="00283B69">
        <w:trPr>
          <w:cantSplit/>
          <w:trHeight w:val="642"/>
          <w:jc w:val="center"/>
        </w:trPr>
        <w:tc>
          <w:tcPr>
            <w:tcW w:w="774" w:type="dxa"/>
            <w:shd w:val="clear" w:color="000000" w:fill="FFFFFF"/>
            <w:vAlign w:val="center"/>
          </w:tcPr>
          <w:p w:rsidR="00144DAF" w:rsidRPr="00FC6B23" w:rsidRDefault="00144DAF" w:rsidP="00283B69">
            <w:pPr>
              <w:jc w:val="center"/>
              <w:rPr>
                <w:rFonts w:ascii="宋体" w:hAnsi="宋体"/>
              </w:rPr>
            </w:pPr>
            <w:r>
              <w:rPr>
                <w:rFonts w:ascii="宋体" w:hAnsi="宋体"/>
              </w:rPr>
              <w:t>10340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FC6B23">
              <w:rPr>
                <w:rFonts w:ascii="宋体" w:hAnsi="宋体" w:hint="eastAsia"/>
              </w:rPr>
              <w:t>互联网+时代的学习理论</w:t>
            </w:r>
            <w:r>
              <w:rPr>
                <w:rFonts w:ascii="宋体" w:hAnsi="宋体" w:hint="eastAsia"/>
              </w:rPr>
              <w:t>2（王竹立）</w:t>
            </w:r>
          </w:p>
        </w:tc>
        <w:tc>
          <w:tcPr>
            <w:tcW w:w="774" w:type="dxa"/>
            <w:shd w:val="clear" w:color="000000" w:fill="FFFFFF"/>
            <w:vAlign w:val="bottom"/>
          </w:tcPr>
          <w:p w:rsidR="00144DAF" w:rsidRPr="00CC2757" w:rsidRDefault="00144DAF" w:rsidP="00283B69">
            <w:pPr>
              <w:jc w:val="center"/>
              <w:rPr>
                <w:rFonts w:ascii="宋体" w:hAnsi="宋体"/>
              </w:rPr>
            </w:pPr>
            <w:r>
              <w:rPr>
                <w:rFonts w:ascii="宋体" w:hAnsi="宋体"/>
              </w:rPr>
              <w:t>10341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CC2757">
              <w:rPr>
                <w:rFonts w:ascii="宋体" w:hAnsi="宋体" w:hint="eastAsia"/>
              </w:rPr>
              <w:t>美术作品的鉴赏技巧与教学要点</w:t>
            </w:r>
            <w:r>
              <w:rPr>
                <w:rFonts w:ascii="宋体" w:hAnsi="宋体" w:hint="eastAsia"/>
              </w:rPr>
              <w:t>（张夫也）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10344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A54FAD">
              <w:rPr>
                <w:rFonts w:ascii="宋体" w:hAnsi="宋体" w:hint="eastAsia"/>
              </w:rPr>
              <w:t>好课堂的四个境界</w:t>
            </w:r>
            <w:r>
              <w:rPr>
                <w:rFonts w:ascii="宋体" w:hAnsi="宋体" w:hint="eastAsia"/>
              </w:rPr>
              <w:t>（隋如彬）</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10345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A54FAD">
              <w:rPr>
                <w:rFonts w:ascii="宋体" w:hAnsi="宋体" w:hint="eastAsia"/>
              </w:rPr>
              <w:t>教学与生活的平衡艺术</w:t>
            </w:r>
            <w:r>
              <w:rPr>
                <w:rFonts w:ascii="宋体" w:hAnsi="宋体" w:hint="eastAsia"/>
              </w:rPr>
              <w:t>（国智丹）</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10331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7E7450">
              <w:rPr>
                <w:rFonts w:ascii="宋体" w:hAnsi="宋体" w:hint="eastAsia"/>
              </w:rPr>
              <w:t>如何做一名学生喜爱的老师</w:t>
            </w:r>
            <w:r>
              <w:rPr>
                <w:rFonts w:ascii="宋体" w:hAnsi="宋体" w:hint="eastAsia"/>
              </w:rPr>
              <w:t>1（李丹青）</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10349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7E7450">
              <w:rPr>
                <w:rFonts w:ascii="宋体" w:hAnsi="宋体" w:hint="eastAsia"/>
              </w:rPr>
              <w:t>如何做一名学生喜爱的老师</w:t>
            </w:r>
            <w:r>
              <w:rPr>
                <w:rFonts w:ascii="宋体" w:hAnsi="宋体" w:hint="eastAsia"/>
              </w:rPr>
              <w:t>2（李丹青）</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10356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587C8F">
              <w:rPr>
                <w:rFonts w:ascii="宋体" w:hAnsi="宋体" w:hint="eastAsia"/>
              </w:rPr>
              <w:t>应用型本科院校新教师教学能力内涵及其培养路径</w:t>
            </w:r>
            <w:r>
              <w:rPr>
                <w:rFonts w:ascii="宋体" w:hAnsi="宋体" w:hint="eastAsia"/>
              </w:rPr>
              <w:t>（周华丽）</w:t>
            </w:r>
          </w:p>
        </w:tc>
        <w:tc>
          <w:tcPr>
            <w:tcW w:w="774" w:type="dxa"/>
            <w:shd w:val="clear" w:color="000000" w:fill="FFFFFF"/>
            <w:vAlign w:val="bottom"/>
          </w:tcPr>
          <w:p w:rsidR="00144DAF" w:rsidRPr="00587C8F" w:rsidRDefault="00144DAF" w:rsidP="00283B69">
            <w:pPr>
              <w:jc w:val="center"/>
              <w:rPr>
                <w:rFonts w:ascii="宋体" w:hAnsi="宋体"/>
              </w:rPr>
            </w:pPr>
            <w:r>
              <w:rPr>
                <w:rFonts w:ascii="宋体" w:hAnsi="宋体"/>
              </w:rPr>
              <w:t>10357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587C8F">
              <w:rPr>
                <w:rFonts w:ascii="宋体" w:hAnsi="宋体" w:hint="eastAsia"/>
              </w:rPr>
              <w:t>磨练与嬗变：青年老师的凤凰涅槃</w:t>
            </w:r>
            <w:r>
              <w:rPr>
                <w:rFonts w:ascii="宋体" w:hAnsi="宋体" w:hint="eastAsia"/>
              </w:rPr>
              <w:t>（国万忠）</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10360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0C7B5D">
              <w:rPr>
                <w:rFonts w:ascii="宋体" w:hAnsi="宋体" w:hint="eastAsia"/>
              </w:rPr>
              <w:t>大学课堂危机与应对</w:t>
            </w:r>
            <w:r>
              <w:rPr>
                <w:rFonts w:ascii="宋体" w:hAnsi="宋体" w:hint="eastAsia"/>
              </w:rPr>
              <w:t>（吴能表）</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10362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0C7B5D">
              <w:rPr>
                <w:rFonts w:ascii="宋体" w:hAnsi="宋体" w:hint="eastAsia"/>
              </w:rPr>
              <w:t>有效教师发展活动面面观</w:t>
            </w:r>
            <w:r>
              <w:rPr>
                <w:rFonts w:ascii="宋体" w:hAnsi="宋体" w:hint="eastAsia"/>
              </w:rPr>
              <w:t>（张胜全）</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10363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2E177D">
              <w:rPr>
                <w:rFonts w:ascii="宋体" w:hAnsi="宋体" w:hint="eastAsia"/>
              </w:rPr>
              <w:t>创构慧心课堂，争做高大上教师</w:t>
            </w:r>
            <w:r>
              <w:rPr>
                <w:rFonts w:ascii="宋体" w:hAnsi="宋体" w:hint="eastAsia"/>
              </w:rPr>
              <w:t>（夏纪梅）</w:t>
            </w:r>
          </w:p>
        </w:tc>
        <w:tc>
          <w:tcPr>
            <w:tcW w:w="774" w:type="dxa"/>
            <w:shd w:val="clear" w:color="000000" w:fill="FFFFFF"/>
            <w:vAlign w:val="bottom"/>
          </w:tcPr>
          <w:p w:rsidR="00144DAF" w:rsidRPr="002E177D" w:rsidRDefault="00144DAF" w:rsidP="00283B69">
            <w:pPr>
              <w:jc w:val="center"/>
              <w:rPr>
                <w:rFonts w:ascii="宋体" w:hAnsi="宋体"/>
              </w:rPr>
            </w:pPr>
            <w:r>
              <w:rPr>
                <w:rFonts w:ascii="宋体" w:hAnsi="宋体" w:hint="eastAsia"/>
              </w:rPr>
              <w:t>10366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430D47">
              <w:rPr>
                <w:rFonts w:ascii="宋体" w:hAnsi="宋体" w:hint="eastAsia"/>
              </w:rPr>
              <w:t>高校教师的情绪管理</w:t>
            </w:r>
            <w:r>
              <w:rPr>
                <w:rFonts w:ascii="宋体" w:hAnsi="宋体" w:hint="eastAsia"/>
              </w:rPr>
              <w:t>（国智丹）</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10368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E37860">
              <w:rPr>
                <w:rFonts w:ascii="宋体" w:hAnsi="宋体" w:hint="eastAsia"/>
              </w:rPr>
              <w:t>大学课堂怎样上才精彩</w:t>
            </w:r>
            <w:r>
              <w:rPr>
                <w:rFonts w:ascii="宋体" w:hAnsi="宋体" w:hint="eastAsia"/>
              </w:rPr>
              <w:t>（周游）</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10371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D85510">
              <w:rPr>
                <w:rFonts w:ascii="宋体" w:hAnsi="宋体" w:hint="eastAsia"/>
              </w:rPr>
              <w:t>基于移动APP应用的翻转课堂教学探索</w:t>
            </w:r>
            <w:r>
              <w:rPr>
                <w:rFonts w:ascii="宋体" w:hAnsi="宋体" w:hint="eastAsia"/>
              </w:rPr>
              <w:t>（杨江涛）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10372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D85510">
              <w:rPr>
                <w:rFonts w:ascii="宋体" w:hAnsi="宋体" w:hint="eastAsia"/>
              </w:rPr>
              <w:t>轻松玩转PPT</w:t>
            </w:r>
            <w:r>
              <w:rPr>
                <w:rFonts w:ascii="宋体" w:hAnsi="宋体" w:hint="eastAsia"/>
              </w:rPr>
              <w:t>（秋叶）</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10373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D85510">
              <w:rPr>
                <w:rFonts w:ascii="宋体" w:hAnsi="宋体" w:hint="eastAsia"/>
              </w:rPr>
              <w:t>轻松玩转Excel</w:t>
            </w:r>
            <w:r>
              <w:rPr>
                <w:rFonts w:ascii="宋体" w:hAnsi="宋体" w:hint="eastAsia"/>
              </w:rPr>
              <w:t>（黄群金）</w:t>
            </w:r>
          </w:p>
        </w:tc>
      </w:tr>
      <w:tr w:rsidR="00144DAF" w:rsidTr="00283B69">
        <w:trPr>
          <w:cantSplit/>
          <w:trHeight w:val="642"/>
          <w:jc w:val="center"/>
        </w:trPr>
        <w:tc>
          <w:tcPr>
            <w:tcW w:w="774" w:type="dxa"/>
            <w:shd w:val="clear" w:color="000000" w:fill="FFFFFF"/>
            <w:vAlign w:val="center"/>
          </w:tcPr>
          <w:p w:rsidR="00144DAF" w:rsidRPr="007435F5" w:rsidRDefault="00144DAF" w:rsidP="00283B69">
            <w:pPr>
              <w:jc w:val="center"/>
              <w:rPr>
                <w:rFonts w:ascii="宋体" w:hAnsi="宋体"/>
              </w:rPr>
            </w:pPr>
            <w:r>
              <w:rPr>
                <w:rFonts w:ascii="宋体" w:hAnsi="宋体"/>
              </w:rPr>
              <w:t>10514</w:t>
            </w:r>
          </w:p>
        </w:tc>
        <w:tc>
          <w:tcPr>
            <w:tcW w:w="3583" w:type="dxa"/>
            <w:shd w:val="clear" w:color="000000" w:fill="FFFFFF"/>
            <w:vAlign w:val="center"/>
          </w:tcPr>
          <w:p w:rsidR="00144DAF" w:rsidRDefault="00144DAF" w:rsidP="00283B69">
            <w:pPr>
              <w:jc w:val="left"/>
              <w:rPr>
                <w:rFonts w:ascii="宋体" w:hAnsi="宋体"/>
              </w:rPr>
            </w:pPr>
            <w:r>
              <w:rPr>
                <w:rFonts w:ascii="宋体" w:hAnsi="宋体" w:hint="eastAsia"/>
              </w:rPr>
              <w:t>#</w:t>
            </w:r>
            <w:r w:rsidRPr="007435F5">
              <w:rPr>
                <w:rFonts w:ascii="宋体" w:hAnsi="宋体" w:hint="eastAsia"/>
              </w:rPr>
              <w:t>教学名师谈教学——运用教学理论 提高课堂教学艺术</w:t>
            </w:r>
            <w:r>
              <w:rPr>
                <w:rFonts w:ascii="宋体" w:hAnsi="宋体" w:hint="eastAsia"/>
              </w:rPr>
              <w:t>（张爱华）</w:t>
            </w:r>
          </w:p>
        </w:tc>
        <w:tc>
          <w:tcPr>
            <w:tcW w:w="774" w:type="dxa"/>
            <w:shd w:val="clear" w:color="000000" w:fill="FFFFFF"/>
            <w:vAlign w:val="bottom"/>
          </w:tcPr>
          <w:p w:rsidR="00144DAF" w:rsidRPr="00F01D35" w:rsidRDefault="00144DAF" w:rsidP="00283B69">
            <w:pPr>
              <w:jc w:val="center"/>
              <w:rPr>
                <w:rFonts w:ascii="宋体" w:hAnsi="宋体"/>
              </w:rPr>
            </w:pPr>
            <w:r>
              <w:rPr>
                <w:rFonts w:ascii="宋体" w:hAnsi="宋体" w:hint="eastAsia"/>
              </w:rPr>
              <w:t>10497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如何进行高质量科研活动与发表高水平SCI论文</w:t>
            </w:r>
            <w:r>
              <w:rPr>
                <w:rFonts w:ascii="宋体" w:hAnsi="宋体" w:hint="eastAsia"/>
              </w:rPr>
              <w:t>（童美松）</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10513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7435F5">
              <w:rPr>
                <w:rFonts w:ascii="宋体" w:hAnsi="宋体" w:hint="eastAsia"/>
              </w:rPr>
              <w:t>教学名师谈教学——大学教师的教学、科研与教育科学研究</w:t>
            </w:r>
            <w:r>
              <w:rPr>
                <w:rFonts w:ascii="宋体" w:hAnsi="宋体" w:hint="eastAsia"/>
              </w:rPr>
              <w:t>（傅水根）</w:t>
            </w:r>
          </w:p>
        </w:tc>
        <w:tc>
          <w:tcPr>
            <w:tcW w:w="774" w:type="dxa"/>
            <w:shd w:val="clear" w:color="000000" w:fill="FFFFFF"/>
            <w:vAlign w:val="bottom"/>
          </w:tcPr>
          <w:p w:rsidR="00144DAF" w:rsidRPr="007435F5" w:rsidRDefault="00144DAF" w:rsidP="00283B69">
            <w:pPr>
              <w:jc w:val="center"/>
              <w:rPr>
                <w:rFonts w:ascii="宋体" w:hAnsi="宋体"/>
              </w:rPr>
            </w:pPr>
          </w:p>
        </w:tc>
        <w:tc>
          <w:tcPr>
            <w:tcW w:w="4261" w:type="dxa"/>
            <w:shd w:val="clear" w:color="000000" w:fill="FFFFFF"/>
            <w:vAlign w:val="center"/>
          </w:tcPr>
          <w:p w:rsidR="00144DAF" w:rsidRDefault="00144DAF" w:rsidP="00283B69">
            <w:pPr>
              <w:rPr>
                <w:rFonts w:ascii="宋体" w:hAnsi="宋体"/>
              </w:rPr>
            </w:pPr>
          </w:p>
        </w:tc>
      </w:tr>
      <w:tr w:rsidR="00144DAF" w:rsidTr="00283B69">
        <w:trPr>
          <w:cantSplit/>
          <w:trHeight w:val="600"/>
          <w:jc w:val="center"/>
        </w:trPr>
        <w:tc>
          <w:tcPr>
            <w:tcW w:w="9392" w:type="dxa"/>
            <w:gridSpan w:val="4"/>
            <w:shd w:val="clear" w:color="000000" w:fill="FFFFFF"/>
            <w:vAlign w:val="center"/>
          </w:tcPr>
          <w:p w:rsidR="00144DAF" w:rsidRDefault="00144DAF" w:rsidP="00283B69">
            <w:pPr>
              <w:jc w:val="center"/>
              <w:rPr>
                <w:rFonts w:ascii="宋体" w:hAnsi="宋体"/>
                <w:b/>
              </w:rPr>
            </w:pPr>
            <w:r>
              <w:rPr>
                <w:rFonts w:ascii="宋体" w:hAnsi="宋体" w:hint="eastAsia"/>
                <w:b/>
              </w:rPr>
              <w:t>学科教学（17）</w:t>
            </w:r>
          </w:p>
          <w:p w:rsidR="00144DAF" w:rsidRDefault="00144DAF" w:rsidP="00283B69">
            <w:pPr>
              <w:ind w:firstLineChars="200" w:firstLine="420"/>
              <w:jc w:val="left"/>
              <w:rPr>
                <w:rFonts w:ascii="宋体" w:hAnsi="宋体"/>
                <w:b/>
              </w:rPr>
            </w:pPr>
            <w:r>
              <w:rPr>
                <w:rFonts w:ascii="宋体" w:hAnsi="宋体" w:cs="宋体" w:hint="eastAsia"/>
                <w:color w:val="000000"/>
                <w:kern w:val="0"/>
              </w:rPr>
              <w:t>本部分为学科、专业课程类教学的少量专题，涉及哲学、经济学、法学、数学、生物学、医学、管理学等学科。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10116</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论中国人的灵性与宗教（魏德东）</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10156</w:t>
            </w:r>
          </w:p>
        </w:tc>
        <w:tc>
          <w:tcPr>
            <w:tcW w:w="4261"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汉传佛教大藏经问题（白化文）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10219</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中国人的信仰与政治（吕嘉）</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10221</w:t>
            </w:r>
          </w:p>
        </w:tc>
        <w:tc>
          <w:tcPr>
            <w:tcW w:w="4261"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开放课程建设经验分享——以物流学为例（汝宜红）</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10209</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万维网地理信息系统（WebGIS）技术应用和方向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10137</w:t>
            </w:r>
          </w:p>
        </w:tc>
        <w:tc>
          <w:tcPr>
            <w:tcW w:w="4261"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生物实验教学的思考与探索（丁明孝）</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10237</w:t>
            </w:r>
          </w:p>
        </w:tc>
        <w:tc>
          <w:tcPr>
            <w:tcW w:w="3583"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留华背景、范式转型与东方现代性----侨易视域下的学术史进程与新汉学建构（叶隽）</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10235</w:t>
            </w:r>
          </w:p>
        </w:tc>
        <w:tc>
          <w:tcPr>
            <w:tcW w:w="4261"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司法考试与法学本科教学（李建伟）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10267</w:t>
            </w:r>
          </w:p>
        </w:tc>
        <w:tc>
          <w:tcPr>
            <w:tcW w:w="3583"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中国经济新常态下的企业战略管理（蔡双立）</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10276</w:t>
            </w:r>
          </w:p>
        </w:tc>
        <w:tc>
          <w:tcPr>
            <w:tcW w:w="4261"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大学生数学思维的培养——数学文化课案例2：“有限与无限”(顾沛)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10281</w:t>
            </w:r>
          </w:p>
        </w:tc>
        <w:tc>
          <w:tcPr>
            <w:tcW w:w="3583"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执业药师考试指南：中药鉴定学习方法（刘来正）</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10301</w:t>
            </w:r>
          </w:p>
        </w:tc>
        <w:tc>
          <w:tcPr>
            <w:tcW w:w="4261"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新环境下大学英语教学的应变之道（夏纪梅）</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10325</w:t>
            </w:r>
          </w:p>
        </w:tc>
        <w:tc>
          <w:tcPr>
            <w:tcW w:w="3583"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国家级教学成果奖大讲堂----“一体二翼”教改理念，促进护理人才创新能力培养模式的建立探索与实践（张小来）</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1139</w:t>
            </w:r>
            <w:r>
              <w:rPr>
                <w:rFonts w:ascii="宋体" w:hAnsi="宋体"/>
              </w:rPr>
              <w:t>9</w:t>
            </w:r>
          </w:p>
        </w:tc>
        <w:tc>
          <w:tcPr>
            <w:tcW w:w="4261" w:type="dxa"/>
            <w:shd w:val="clear" w:color="000000" w:fill="FFFFFF"/>
            <w:vAlign w:val="center"/>
          </w:tcPr>
          <w:p w:rsidR="00144DAF" w:rsidRDefault="00144DAF" w:rsidP="00283B69">
            <w:pPr>
              <w:spacing w:line="400" w:lineRule="exact"/>
              <w:rPr>
                <w:rFonts w:ascii="宋体" w:hAnsi="宋体"/>
              </w:rPr>
            </w:pPr>
            <w:r>
              <w:rPr>
                <w:rFonts w:ascii="宋体" w:hAnsi="宋体" w:hint="eastAsia"/>
              </w:rPr>
              <w:t>“演讲与口才”课程建设思路与经验（姚小玲）</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10351</w:t>
            </w:r>
          </w:p>
        </w:tc>
        <w:tc>
          <w:tcPr>
            <w:tcW w:w="3583"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w:t>
            </w:r>
            <w:r w:rsidRPr="004E0944">
              <w:rPr>
                <w:rFonts w:ascii="宋体" w:hAnsi="宋体" w:cs="宋体" w:hint="eastAsia"/>
                <w:kern w:val="0"/>
              </w:rPr>
              <w:t>思想政治理论课实践教学的“三合一”模式</w:t>
            </w:r>
            <w:r>
              <w:rPr>
                <w:rFonts w:ascii="宋体" w:hAnsi="宋体" w:cs="宋体" w:hint="eastAsia"/>
                <w:kern w:val="0"/>
              </w:rPr>
              <w:t>（彭庆红）</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10515</w:t>
            </w:r>
          </w:p>
        </w:tc>
        <w:tc>
          <w:tcPr>
            <w:tcW w:w="4261" w:type="dxa"/>
            <w:shd w:val="clear" w:color="000000" w:fill="FFFFFF"/>
            <w:vAlign w:val="center"/>
          </w:tcPr>
          <w:p w:rsidR="00144DAF" w:rsidRDefault="00144DAF" w:rsidP="00283B69">
            <w:pPr>
              <w:spacing w:line="400" w:lineRule="exact"/>
              <w:rPr>
                <w:rFonts w:ascii="宋体" w:hAnsi="宋体"/>
              </w:rPr>
            </w:pPr>
            <w:r>
              <w:rPr>
                <w:rFonts w:ascii="宋体" w:hAnsi="宋体" w:hint="eastAsia"/>
              </w:rPr>
              <w:t>#</w:t>
            </w:r>
            <w:r w:rsidRPr="007435F5">
              <w:rPr>
                <w:rFonts w:ascii="宋体" w:hAnsi="宋体" w:hint="eastAsia"/>
              </w:rPr>
              <w:t>文科教学理念与方法</w:t>
            </w:r>
            <w:r>
              <w:rPr>
                <w:rFonts w:ascii="宋体" w:hAnsi="宋体" w:hint="eastAsia"/>
              </w:rPr>
              <w:t>（张福贵）</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10516</w:t>
            </w:r>
          </w:p>
        </w:tc>
        <w:tc>
          <w:tcPr>
            <w:tcW w:w="3583"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w:t>
            </w:r>
            <w:r w:rsidRPr="007435F5">
              <w:rPr>
                <w:rFonts w:ascii="宋体" w:hAnsi="宋体" w:cs="宋体" w:hint="eastAsia"/>
                <w:kern w:val="0"/>
              </w:rPr>
              <w:t>经济学教学方法的探索与实践</w:t>
            </w:r>
            <w:r>
              <w:rPr>
                <w:rFonts w:ascii="宋体" w:hAnsi="宋体" w:cs="宋体" w:hint="eastAsia"/>
                <w:kern w:val="0"/>
              </w:rPr>
              <w:t>（荣朝</w:t>
            </w:r>
            <w:r>
              <w:rPr>
                <w:rFonts w:ascii="宋体" w:hAnsi="宋体" w:cs="宋体"/>
                <w:kern w:val="0"/>
              </w:rPr>
              <w:t>和</w:t>
            </w:r>
            <w:r>
              <w:rPr>
                <w:rFonts w:ascii="宋体" w:hAnsi="宋体" w:cs="宋体" w:hint="eastAsia"/>
                <w:kern w:val="0"/>
              </w:rPr>
              <w:t>）</w:t>
            </w:r>
          </w:p>
        </w:tc>
        <w:tc>
          <w:tcPr>
            <w:tcW w:w="774" w:type="dxa"/>
            <w:shd w:val="clear" w:color="000000" w:fill="FFFFFF"/>
            <w:vAlign w:val="center"/>
          </w:tcPr>
          <w:p w:rsidR="00144DAF" w:rsidRPr="007435F5" w:rsidRDefault="00144DAF" w:rsidP="00283B69">
            <w:pPr>
              <w:jc w:val="center"/>
              <w:rPr>
                <w:rFonts w:ascii="宋体" w:hAnsi="宋体"/>
              </w:rPr>
            </w:pPr>
          </w:p>
        </w:tc>
        <w:tc>
          <w:tcPr>
            <w:tcW w:w="4261" w:type="dxa"/>
            <w:shd w:val="clear" w:color="000000" w:fill="FFFFFF"/>
            <w:vAlign w:val="center"/>
          </w:tcPr>
          <w:p w:rsidR="00144DAF" w:rsidRDefault="00144DAF" w:rsidP="00283B69">
            <w:pPr>
              <w:spacing w:line="400" w:lineRule="exact"/>
              <w:rPr>
                <w:rFonts w:ascii="宋体" w:hAnsi="宋体"/>
              </w:rPr>
            </w:pPr>
          </w:p>
        </w:tc>
      </w:tr>
      <w:tr w:rsidR="00144DAF" w:rsidTr="00283B69">
        <w:trPr>
          <w:cantSplit/>
          <w:trHeight w:val="600"/>
          <w:jc w:val="center"/>
        </w:trPr>
        <w:tc>
          <w:tcPr>
            <w:tcW w:w="9392" w:type="dxa"/>
            <w:gridSpan w:val="4"/>
            <w:shd w:val="clear" w:color="000000" w:fill="FFFFFF"/>
            <w:vAlign w:val="center"/>
          </w:tcPr>
          <w:p w:rsidR="00144DAF" w:rsidRDefault="00144DAF" w:rsidP="00283B69">
            <w:pPr>
              <w:jc w:val="center"/>
              <w:rPr>
                <w:rFonts w:ascii="宋体" w:hAnsi="宋体"/>
                <w:b/>
              </w:rPr>
            </w:pPr>
            <w:r>
              <w:rPr>
                <w:rFonts w:ascii="宋体" w:hAnsi="宋体" w:hint="eastAsia"/>
                <w:b/>
              </w:rPr>
              <w:t>管理能力提升（71）</w:t>
            </w:r>
          </w:p>
          <w:p w:rsidR="00144DAF" w:rsidRDefault="00144DAF" w:rsidP="00283B69">
            <w:pPr>
              <w:ind w:firstLineChars="200" w:firstLine="420"/>
              <w:jc w:val="left"/>
              <w:rPr>
                <w:rFonts w:ascii="宋体" w:hAnsi="宋体"/>
                <w:b/>
              </w:rPr>
            </w:pPr>
            <w:r>
              <w:rPr>
                <w:rFonts w:ascii="宋体" w:hAnsi="宋体" w:cs="宋体" w:hint="eastAsia"/>
                <w:color w:val="000000"/>
                <w:kern w:val="0"/>
              </w:rPr>
              <w:t>本</w:t>
            </w:r>
            <w:r>
              <w:rPr>
                <w:rFonts w:hint="eastAsia"/>
                <w:color w:val="000000"/>
              </w:rPr>
              <w:t>部分以提升高校管理人员的管理能力为目标，涵盖领导胜任力、沟通能力、危机管理、创新思维等不同模块</w:t>
            </w:r>
            <w:r>
              <w:rPr>
                <w:rFonts w:ascii="宋体" w:hAnsi="宋体" w:cs="宋体" w:hint="eastAsia"/>
                <w:kern w:val="0"/>
              </w:rPr>
              <w:t>。本部分内容为本期计划新增模块，67个专题均为新增专题。</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11109</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提高文稿写作能力（杜正艾）</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11143</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提高领导干部科学素质（</w:t>
            </w:r>
            <w:r>
              <w:rPr>
                <w:rFonts w:ascii="宋体" w:hAnsi="宋体" w:cs="Arial"/>
              </w:rPr>
              <w:t>程萍</w:t>
            </w:r>
            <w:r>
              <w:rPr>
                <w:rFonts w:ascii="宋体" w:hAnsi="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11175</w:t>
            </w:r>
          </w:p>
        </w:tc>
        <w:tc>
          <w:tcPr>
            <w:tcW w:w="3583" w:type="dxa"/>
            <w:shd w:val="clear" w:color="000000" w:fill="FFFFFF"/>
            <w:vAlign w:val="center"/>
          </w:tcPr>
          <w:p w:rsidR="00144DAF" w:rsidRDefault="00144DAF" w:rsidP="00283B69">
            <w:pPr>
              <w:rPr>
                <w:rFonts w:ascii="宋体" w:hAnsi="宋体" w:cs="Arial"/>
              </w:rPr>
            </w:pPr>
            <w:r>
              <w:rPr>
                <w:rFonts w:ascii="宋体" w:hAnsi="宋体" w:cs="Arial" w:hint="eastAsia"/>
              </w:rPr>
              <w:t>沟通，从</w:t>
            </w:r>
            <w:r>
              <w:rPr>
                <w:rFonts w:ascii="宋体" w:hAnsi="宋体" w:cs="Arial"/>
              </w:rPr>
              <w:t>“</w:t>
            </w:r>
            <w:r>
              <w:rPr>
                <w:rFonts w:ascii="宋体" w:hAnsi="宋体" w:cs="Arial" w:hint="eastAsia"/>
              </w:rPr>
              <w:t>心</w:t>
            </w:r>
            <w:r>
              <w:rPr>
                <w:rFonts w:ascii="宋体" w:hAnsi="宋体" w:cs="Arial"/>
              </w:rPr>
              <w:t>”</w:t>
            </w:r>
            <w:r>
              <w:rPr>
                <w:rFonts w:ascii="宋体" w:hAnsi="宋体" w:cs="Arial" w:hint="eastAsia"/>
              </w:rPr>
              <w:t>开始</w:t>
            </w:r>
            <w:r>
              <w:rPr>
                <w:rFonts w:ascii="宋体" w:hAnsi="宋体" w:cs="Arial"/>
              </w:rPr>
              <w:t>——</w:t>
            </w:r>
            <w:r>
              <w:rPr>
                <w:rFonts w:ascii="宋体" w:hAnsi="宋体" w:cs="Arial" w:hint="eastAsia"/>
              </w:rPr>
              <w:t>人际沟通的层次与策略（曾荣）</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11176</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互联网时代的领导力提升（褚松燕）</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11177</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互联网时代的女性领导力提升（褚松燕）</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11178</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怎样做好科研和咨询工作（丁元竹）</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11179</w:t>
            </w:r>
          </w:p>
        </w:tc>
        <w:tc>
          <w:tcPr>
            <w:tcW w:w="3583" w:type="dxa"/>
            <w:shd w:val="clear" w:color="000000" w:fill="FFFFFF"/>
            <w:vAlign w:val="center"/>
          </w:tcPr>
          <w:p w:rsidR="00144DAF" w:rsidRDefault="00144DAF" w:rsidP="00283B69">
            <w:pPr>
              <w:rPr>
                <w:rFonts w:ascii="宋体" w:hAnsi="宋体" w:cs="Arial"/>
              </w:rPr>
            </w:pPr>
            <w:r>
              <w:rPr>
                <w:rFonts w:ascii="宋体" w:hAnsi="宋体" w:cs="Arial" w:hint="eastAsia"/>
              </w:rPr>
              <w:t>怎样写好决策咨询报告（丁元竹）</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11287</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公文写作（专家组）</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11181</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新媒体与网络舆论引导能力提升（高宏存）</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11182</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网络时代的媒体传播（高宏存）</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11183</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领导者的用人艺术与激励艺术（郭驰）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11184</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公文写作（胡鸿杰）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11185</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领导干部社会调查研究方法与技巧（胡薇）</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11186</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案例教学的设计与组织（胡薇）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11187</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领导心理潜能激发（胡月星）</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11188</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领导胜任力提升（胡月星）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11189</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现代领导人才测评方法（胡月星）</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11190</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心理危机与健康调适（胡月星）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11191</w:t>
            </w:r>
          </w:p>
        </w:tc>
        <w:tc>
          <w:tcPr>
            <w:tcW w:w="3583" w:type="dxa"/>
            <w:shd w:val="clear" w:color="000000" w:fill="FFFFFF"/>
            <w:vAlign w:val="center"/>
          </w:tcPr>
          <w:p w:rsidR="00144DAF" w:rsidRDefault="00144DAF" w:rsidP="00283B69">
            <w:pPr>
              <w:rPr>
                <w:rFonts w:ascii="宋体" w:hAnsi="宋体" w:cs="Arial"/>
              </w:rPr>
            </w:pPr>
            <w:r>
              <w:rPr>
                <w:rFonts w:ascii="宋体" w:hAnsi="宋体" w:cs="Arial" w:hint="eastAsia"/>
              </w:rPr>
              <w:t>领导胜任力模型开发及应用</w:t>
            </w:r>
            <w:r>
              <w:rPr>
                <w:rFonts w:ascii="宋体" w:hAnsi="宋体" w:cs="Arial"/>
              </w:rPr>
              <w:t>•</w:t>
            </w:r>
            <w:r>
              <w:rPr>
                <w:rFonts w:ascii="宋体" w:hAnsi="宋体" w:cs="Arial" w:hint="eastAsia"/>
              </w:rPr>
              <w:t>下篇（胡月星）</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11192</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当代人力资源管理的基本理论、战略与方法（李军鹏）</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11193</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人才强国战略与人才资源开发创新（李军鹏）</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11194</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政务关系与公文处理（李克实）</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11195</w:t>
            </w:r>
          </w:p>
        </w:tc>
        <w:tc>
          <w:tcPr>
            <w:tcW w:w="3583" w:type="dxa"/>
            <w:shd w:val="clear" w:color="000000" w:fill="FFFFFF"/>
            <w:vAlign w:val="center"/>
          </w:tcPr>
          <w:p w:rsidR="00144DAF" w:rsidRDefault="00144DAF" w:rsidP="00283B69">
            <w:pPr>
              <w:rPr>
                <w:rFonts w:ascii="宋体" w:hAnsi="宋体" w:cs="Arial"/>
              </w:rPr>
            </w:pPr>
            <w:r>
              <w:rPr>
                <w:rFonts w:ascii="宋体" w:hAnsi="宋体" w:cs="Arial" w:hint="eastAsia"/>
              </w:rPr>
              <w:t>怎样当好领导干部</w:t>
            </w:r>
            <w:r>
              <w:rPr>
                <w:rFonts w:ascii="宋体" w:hAnsi="宋体" w:cs="Arial"/>
              </w:rPr>
              <w:t>--</w:t>
            </w:r>
            <w:r>
              <w:rPr>
                <w:rFonts w:ascii="宋体" w:hAnsi="宋体" w:cs="Arial" w:hint="eastAsia"/>
              </w:rPr>
              <w:t>领导者的角色、能力与素质要求（李克实）</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11196</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公众沟通的艺术（李明）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11197</w:t>
            </w:r>
          </w:p>
        </w:tc>
        <w:tc>
          <w:tcPr>
            <w:tcW w:w="3583" w:type="dxa"/>
            <w:shd w:val="clear" w:color="000000" w:fill="FFFFFF"/>
            <w:vAlign w:val="center"/>
          </w:tcPr>
          <w:p w:rsidR="00144DAF" w:rsidRDefault="00144DAF" w:rsidP="00283B69">
            <w:pPr>
              <w:rPr>
                <w:rFonts w:ascii="宋体" w:hAnsi="宋体" w:cs="Arial"/>
              </w:rPr>
            </w:pPr>
            <w:r>
              <w:rPr>
                <w:rFonts w:ascii="宋体" w:hAnsi="宋体" w:cs="Arial" w:hint="eastAsia"/>
              </w:rPr>
              <w:t>进行头脑风暴</w:t>
            </w:r>
            <w:r>
              <w:rPr>
                <w:rFonts w:ascii="宋体" w:hAnsi="宋体" w:cs="Arial"/>
              </w:rPr>
              <w:t>--</w:t>
            </w:r>
            <w:r>
              <w:rPr>
                <w:rFonts w:ascii="宋体" w:hAnsi="宋体" w:cs="Arial" w:hint="eastAsia"/>
              </w:rPr>
              <w:t>提高领导干部开拓创新的能力（李拓）</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11198</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决策力与执行力培养（李拓）</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11199</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领导艺术与管理创新（李拓）</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11200</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领导者的战略思维与素养（李拓）</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11201</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领导干部执行力与团队建设（李拓）</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11202</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谈判与辩论（李兴国）</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11203</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政务演讲的密码（李兴国）</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11204</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政务演讲的修炼（李兴国）</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11205</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提升危机领导力（李雪峰）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11206</w:t>
            </w:r>
          </w:p>
        </w:tc>
        <w:tc>
          <w:tcPr>
            <w:tcW w:w="4261" w:type="dxa"/>
            <w:shd w:val="clear" w:color="000000" w:fill="FFFFFF"/>
            <w:vAlign w:val="center"/>
          </w:tcPr>
          <w:p w:rsidR="00144DAF" w:rsidRDefault="00144DAF" w:rsidP="00283B69">
            <w:pPr>
              <w:rPr>
                <w:rFonts w:ascii="宋体" w:hAnsi="宋体" w:cs="Arial"/>
              </w:rPr>
            </w:pPr>
            <w:r>
              <w:rPr>
                <w:rFonts w:ascii="宋体" w:hAnsi="宋体" w:cs="Arial" w:hint="eastAsia"/>
              </w:rPr>
              <w:t>超前预测，判断危机</w:t>
            </w:r>
            <w:r>
              <w:rPr>
                <w:rFonts w:ascii="宋体" w:hAnsi="宋体" w:cs="Arial"/>
              </w:rPr>
              <w:t>——</w:t>
            </w:r>
            <w:r>
              <w:rPr>
                <w:rFonts w:ascii="宋体" w:hAnsi="宋体" w:cs="Arial" w:hint="eastAsia"/>
              </w:rPr>
              <w:t>提高应对风险的能力（刘明福）</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11207</w:t>
            </w:r>
          </w:p>
        </w:tc>
        <w:tc>
          <w:tcPr>
            <w:tcW w:w="3583" w:type="dxa"/>
            <w:shd w:val="clear" w:color="000000" w:fill="FFFFFF"/>
            <w:vAlign w:val="center"/>
          </w:tcPr>
          <w:p w:rsidR="00144DAF" w:rsidRDefault="00144DAF" w:rsidP="00283B69">
            <w:pPr>
              <w:rPr>
                <w:rFonts w:ascii="宋体" w:hAnsi="宋体" w:cs="Arial"/>
              </w:rPr>
            </w:pPr>
            <w:r>
              <w:rPr>
                <w:rFonts w:ascii="宋体" w:hAnsi="宋体" w:cs="Arial" w:hint="eastAsia"/>
              </w:rPr>
              <w:t>提高领导干部应急管理能力（刘永艳）</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11208</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领导形象与领导魅力（刘志伟）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11209</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创新思维与领导艺术（刘志伟）</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11210</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领导力与执行力提升（刘志伟）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11221</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创新思维与领导决策（路杰）</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11222</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创新思维与治理能力现代化（路杰）</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11223</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自媒体时代的网络观（王彩平）</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11224</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领导干部语言表达艺术（闻闸）</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11225</w:t>
            </w:r>
          </w:p>
        </w:tc>
        <w:tc>
          <w:tcPr>
            <w:tcW w:w="3583" w:type="dxa"/>
            <w:shd w:val="clear" w:color="000000" w:fill="FFFFFF"/>
            <w:vAlign w:val="center"/>
          </w:tcPr>
          <w:p w:rsidR="00144DAF" w:rsidRDefault="00144DAF" w:rsidP="00283B69">
            <w:pPr>
              <w:rPr>
                <w:rFonts w:ascii="宋体" w:hAnsi="宋体" w:cs="宋体"/>
              </w:rPr>
            </w:pPr>
            <w:r>
              <w:rPr>
                <w:rFonts w:ascii="宋体" w:hAnsi="宋体" w:hint="eastAsia"/>
              </w:rPr>
              <w:t>组织绩效与卓越领导力和执行力提升（张春晓）</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11226</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中层领导干部角色转换及能力提升（张德信）</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11228</w:t>
            </w:r>
          </w:p>
        </w:tc>
        <w:tc>
          <w:tcPr>
            <w:tcW w:w="3583" w:type="dxa"/>
            <w:shd w:val="clear" w:color="000000" w:fill="FFFFFF"/>
            <w:vAlign w:val="center"/>
          </w:tcPr>
          <w:p w:rsidR="00144DAF" w:rsidRDefault="00144DAF" w:rsidP="00283B69">
            <w:pPr>
              <w:rPr>
                <w:rFonts w:ascii="宋体" w:hAnsi="宋体" w:cs="Arial"/>
              </w:rPr>
            </w:pPr>
            <w:r>
              <w:rPr>
                <w:rFonts w:ascii="宋体" w:hAnsi="宋体" w:cs="Arial" w:hint="eastAsia"/>
              </w:rPr>
              <w:t>如何综合运用调研方法</w:t>
            </w:r>
            <w:r>
              <w:rPr>
                <w:rFonts w:ascii="宋体" w:hAnsi="宋体" w:cs="Arial"/>
              </w:rPr>
              <w:t>--</w:t>
            </w:r>
            <w:r>
              <w:rPr>
                <w:rFonts w:ascii="宋体" w:hAnsi="宋体" w:cs="Arial" w:hint="eastAsia"/>
              </w:rPr>
              <w:t>调研之道漫谈（张孝德）</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11229</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领导干部如何同媒体打交道（赵兹）</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11230</w:t>
            </w:r>
          </w:p>
        </w:tc>
        <w:tc>
          <w:tcPr>
            <w:tcW w:w="3583" w:type="dxa"/>
            <w:shd w:val="clear" w:color="000000" w:fill="FFFFFF"/>
            <w:vAlign w:val="center"/>
          </w:tcPr>
          <w:p w:rsidR="00144DAF" w:rsidRDefault="00144DAF" w:rsidP="00283B69">
            <w:pPr>
              <w:rPr>
                <w:rFonts w:ascii="宋体" w:hAnsi="宋体" w:cs="Arial"/>
              </w:rPr>
            </w:pPr>
            <w:r>
              <w:rPr>
                <w:rFonts w:ascii="宋体" w:hAnsi="宋体" w:cs="Arial" w:hint="eastAsia"/>
              </w:rPr>
              <w:t>创新思维与创新能力</w:t>
            </w:r>
            <w:r>
              <w:rPr>
                <w:rFonts w:ascii="宋体" w:hAnsi="宋体" w:cs="Arial"/>
              </w:rPr>
              <w:t>--</w:t>
            </w:r>
            <w:r>
              <w:rPr>
                <w:rFonts w:ascii="宋体" w:hAnsi="宋体" w:cs="Arial" w:hint="eastAsia"/>
              </w:rPr>
              <w:t>基于创造性解决工作难题的视角（朱谐汉）</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11218</w:t>
            </w:r>
          </w:p>
        </w:tc>
        <w:tc>
          <w:tcPr>
            <w:tcW w:w="4261" w:type="dxa"/>
            <w:shd w:val="clear" w:color="000000" w:fill="FFFFFF"/>
            <w:vAlign w:val="center"/>
          </w:tcPr>
          <w:p w:rsidR="00144DAF" w:rsidRDefault="00144DAF" w:rsidP="00283B69">
            <w:pPr>
              <w:rPr>
                <w:rFonts w:ascii="宋体" w:hAnsi="宋体" w:cs="宋体"/>
              </w:rPr>
            </w:pPr>
            <w:r>
              <w:rPr>
                <w:rFonts w:ascii="宋体" w:hAnsi="宋体" w:hint="eastAsia"/>
              </w:rPr>
              <w:t>女性领导的辩证思维（</w:t>
            </w:r>
            <w:r>
              <w:rPr>
                <w:rFonts w:ascii="Arial" w:hAnsi="Arial" w:cs="Arial"/>
              </w:rPr>
              <w:t>陆林祥</w:t>
            </w:r>
            <w:r>
              <w:rPr>
                <w:rFonts w:ascii="宋体" w:hAnsi="宋体" w:cs="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11219</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青年干部的辩证思维（</w:t>
            </w:r>
            <w:r>
              <w:rPr>
                <w:rFonts w:ascii="宋体" w:hAnsi="宋体"/>
              </w:rPr>
              <w:t>陆林祥</w:t>
            </w:r>
            <w:r>
              <w:rPr>
                <w:rFonts w:ascii="宋体" w:hAnsi="宋体" w:hint="eastAsia"/>
              </w:rPr>
              <w:t>）</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11285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案例教学</w:t>
            </w:r>
            <w:r>
              <w:rPr>
                <w:rFonts w:ascii="宋体" w:hAnsi="宋体"/>
              </w:rPr>
              <w:t>--</w:t>
            </w:r>
            <w:r>
              <w:rPr>
                <w:rFonts w:ascii="宋体" w:hAnsi="宋体" w:hint="eastAsia"/>
              </w:rPr>
              <w:t>程序规范化（杨小军）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互联网时代下的传媒产业新趋势（郭全中）</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食品安全监管体制创新与变革（罗云波）</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社会治理与公共危机处理（韩冬雪）</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老龄化、劳动就业和人口流动（唐钧）</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公共政策的社会性别分析（李慧英）</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11238</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中国文化变迁与民族地区现代化（徐平）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道德失范如何治理</w:t>
            </w:r>
            <w:r>
              <w:rPr>
                <w:rFonts w:ascii="宋体" w:hAnsi="宋体"/>
              </w:rPr>
              <w:t>——</w:t>
            </w:r>
            <w:r>
              <w:rPr>
                <w:rFonts w:ascii="宋体" w:hAnsi="宋体" w:hint="eastAsia"/>
              </w:rPr>
              <w:t>积聚向善向上的正能量（李军鹏）</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新媒体社会学之移动革命（杨伯溆）</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11235</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中国社会保障改革与发展（李志明）</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11240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生态文明与可持续幸福生活模式（张孝德）</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11282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我国应急管理的形势与任务（龚维斌）</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11284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案例教学</w:t>
            </w:r>
            <w:r>
              <w:rPr>
                <w:rFonts w:ascii="宋体" w:hAnsi="宋体"/>
              </w:rPr>
              <w:t>--</w:t>
            </w:r>
            <w:r>
              <w:rPr>
                <w:rFonts w:ascii="宋体" w:hAnsi="宋体" w:hint="eastAsia"/>
              </w:rPr>
              <w:t>许可、处罚、合同（杨小军）</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11283</w:t>
            </w:r>
          </w:p>
        </w:tc>
        <w:tc>
          <w:tcPr>
            <w:tcW w:w="3583" w:type="dxa"/>
            <w:shd w:val="clear" w:color="000000" w:fill="FFFFFF"/>
            <w:vAlign w:val="center"/>
          </w:tcPr>
          <w:p w:rsidR="00144DAF" w:rsidRDefault="00144DAF" w:rsidP="00283B69">
            <w:pPr>
              <w:jc w:val="center"/>
              <w:rPr>
                <w:rFonts w:ascii="宋体" w:hAnsi="宋体"/>
              </w:rPr>
            </w:pPr>
            <w:r>
              <w:rPr>
                <w:rFonts w:ascii="宋体" w:hAnsi="宋体" w:hint="eastAsia"/>
              </w:rPr>
              <w:t>大数据时代的个人信息保护（宋志红）</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11400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中层管理干部能力提升——教育教学之我见（于海波）</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11401</w:t>
            </w:r>
          </w:p>
        </w:tc>
        <w:tc>
          <w:tcPr>
            <w:tcW w:w="3583" w:type="dxa"/>
            <w:shd w:val="clear" w:color="000000" w:fill="FFFFFF"/>
            <w:vAlign w:val="center"/>
          </w:tcPr>
          <w:p w:rsidR="00144DAF" w:rsidRDefault="00144DAF" w:rsidP="00283B69">
            <w:pPr>
              <w:jc w:val="center"/>
              <w:rPr>
                <w:rFonts w:ascii="宋体" w:hAnsi="宋体"/>
              </w:rPr>
            </w:pPr>
            <w:r>
              <w:rPr>
                <w:rFonts w:ascii="宋体" w:hAnsi="宋体" w:hint="eastAsia"/>
              </w:rPr>
              <w:t>中层管理干部提升——高校内部质量保障体系建设（谢作栩）</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11402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中层管理干部提升——慕课建设与教学应用探索——以《理论力学》慕课为例（李永强）</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11403</w:t>
            </w:r>
          </w:p>
        </w:tc>
        <w:tc>
          <w:tcPr>
            <w:tcW w:w="3583" w:type="dxa"/>
            <w:shd w:val="clear" w:color="000000" w:fill="FFFFFF"/>
            <w:vAlign w:val="center"/>
          </w:tcPr>
          <w:p w:rsidR="00144DAF" w:rsidRDefault="00144DAF" w:rsidP="00283B69">
            <w:pPr>
              <w:jc w:val="center"/>
              <w:rPr>
                <w:rFonts w:ascii="宋体" w:hAnsi="宋体"/>
              </w:rPr>
            </w:pPr>
            <w:r>
              <w:rPr>
                <w:rFonts w:ascii="宋体" w:hAnsi="宋体" w:hint="eastAsia"/>
              </w:rPr>
              <w:t>中层管理干部提升——新形势下的专业建设与课程教学（陈后金）</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10329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196870">
              <w:rPr>
                <w:rFonts w:ascii="宋体" w:hAnsi="宋体" w:hint="eastAsia"/>
              </w:rPr>
              <w:t>应用型本科院校专业带头人（负责人）核心能力养成策略</w:t>
            </w:r>
            <w:r>
              <w:rPr>
                <w:rFonts w:ascii="宋体" w:hAnsi="宋体" w:hint="eastAsia"/>
              </w:rPr>
              <w:t>（周华丽）</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10333</w:t>
            </w:r>
          </w:p>
        </w:tc>
        <w:tc>
          <w:tcPr>
            <w:tcW w:w="3583" w:type="dxa"/>
            <w:shd w:val="clear" w:color="000000" w:fill="FFFFFF"/>
            <w:vAlign w:val="center"/>
          </w:tcPr>
          <w:p w:rsidR="00144DAF" w:rsidRDefault="00144DAF" w:rsidP="00283B69">
            <w:pPr>
              <w:rPr>
                <w:rFonts w:ascii="宋体" w:hAnsi="宋体"/>
              </w:rPr>
            </w:pPr>
            <w:r>
              <w:rPr>
                <w:rFonts w:ascii="宋体" w:hAnsi="宋体"/>
              </w:rPr>
              <w:t>#</w:t>
            </w:r>
            <w:r w:rsidRPr="00FE23A6">
              <w:rPr>
                <w:rFonts w:ascii="宋体" w:hAnsi="宋体" w:hint="eastAsia"/>
              </w:rPr>
              <w:t>高校人事和劳动用工的法律风险及预防</w:t>
            </w:r>
            <w:r>
              <w:rPr>
                <w:rFonts w:ascii="宋体" w:hAnsi="宋体" w:hint="eastAsia"/>
              </w:rPr>
              <w:t>（李坤刚）</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10335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BC5474">
              <w:rPr>
                <w:rFonts w:ascii="宋体" w:hAnsi="宋体" w:hint="eastAsia"/>
              </w:rPr>
              <w:t>高校校园规划设计基本理念与再认识</w:t>
            </w:r>
            <w:r>
              <w:rPr>
                <w:rFonts w:ascii="宋体" w:hAnsi="宋体" w:hint="eastAsia"/>
              </w:rPr>
              <w:t>（高冀生）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10496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教研室的职能定位与建设思路</w:t>
            </w:r>
            <w:r>
              <w:rPr>
                <w:rFonts w:ascii="宋体" w:hAnsi="宋体" w:hint="eastAsia"/>
              </w:rPr>
              <w:t>（张树永）</w:t>
            </w:r>
          </w:p>
        </w:tc>
        <w:tc>
          <w:tcPr>
            <w:tcW w:w="774" w:type="dxa"/>
            <w:shd w:val="clear" w:color="000000" w:fill="FFFFFF"/>
            <w:vAlign w:val="center"/>
          </w:tcPr>
          <w:p w:rsidR="00144DAF" w:rsidRPr="00F01D35" w:rsidRDefault="00144DAF" w:rsidP="00283B69">
            <w:pPr>
              <w:jc w:val="center"/>
              <w:rPr>
                <w:rFonts w:ascii="宋体" w:hAnsi="宋体"/>
              </w:rPr>
            </w:pPr>
          </w:p>
        </w:tc>
        <w:tc>
          <w:tcPr>
            <w:tcW w:w="4261" w:type="dxa"/>
            <w:shd w:val="clear" w:color="000000" w:fill="FFFFFF"/>
            <w:vAlign w:val="center"/>
          </w:tcPr>
          <w:p w:rsidR="00144DAF" w:rsidRDefault="00144DAF" w:rsidP="00283B69">
            <w:pPr>
              <w:rPr>
                <w:rFonts w:ascii="宋体" w:hAnsi="宋体"/>
              </w:rPr>
            </w:pPr>
          </w:p>
        </w:tc>
      </w:tr>
      <w:tr w:rsidR="00144DAF" w:rsidTr="00283B69">
        <w:trPr>
          <w:cantSplit/>
          <w:trHeight w:val="642"/>
          <w:jc w:val="center"/>
        </w:trPr>
        <w:tc>
          <w:tcPr>
            <w:tcW w:w="9392" w:type="dxa"/>
            <w:gridSpan w:val="4"/>
            <w:shd w:val="clear" w:color="000000" w:fill="FFFFFF"/>
            <w:vAlign w:val="center"/>
          </w:tcPr>
          <w:p w:rsidR="00144DAF" w:rsidRDefault="00144DAF" w:rsidP="00283B69">
            <w:pPr>
              <w:jc w:val="center"/>
              <w:rPr>
                <w:rFonts w:ascii="宋体" w:hAnsi="宋体"/>
                <w:b/>
              </w:rPr>
            </w:pPr>
            <w:r>
              <w:rPr>
                <w:rFonts w:ascii="宋体" w:hAnsi="宋体" w:hint="eastAsia"/>
                <w:b/>
              </w:rPr>
              <w:t>其他（38）</w:t>
            </w:r>
          </w:p>
          <w:p w:rsidR="00144DAF" w:rsidRDefault="00144DAF" w:rsidP="00283B69">
            <w:pPr>
              <w:ind w:firstLineChars="200" w:firstLine="420"/>
              <w:jc w:val="left"/>
              <w:rPr>
                <w:rFonts w:ascii="宋体" w:hAnsi="宋体"/>
              </w:rPr>
            </w:pPr>
            <w:r>
              <w:rPr>
                <w:rFonts w:hint="eastAsia"/>
                <w:color w:val="000000"/>
              </w:rPr>
              <w:t>本部分内容涵盖</w:t>
            </w:r>
            <w:r>
              <w:rPr>
                <w:rFonts w:ascii="宋体" w:hAnsi="宋体" w:cs="宋体" w:hint="eastAsia"/>
                <w:color w:val="000000"/>
                <w:kern w:val="0"/>
              </w:rPr>
              <w:t>事业单位改革、突发事件风险管理、新建本科院校的定位和内涵发展、新媒体环境下的民意调查、如何做好高校教师的校本培训等。</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10073</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行政类事业单位改革的国际视野（宋世明）</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10074</w:t>
            </w:r>
          </w:p>
        </w:tc>
        <w:tc>
          <w:tcPr>
            <w:tcW w:w="4261"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事业单位分类改革的总体思路与政策解读（吴江）</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10076</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事业单位收入分配改革（李建忠）</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10077</w:t>
            </w:r>
          </w:p>
        </w:tc>
        <w:tc>
          <w:tcPr>
            <w:tcW w:w="4261"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事业单位人事制度的改革（李建忠）</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10075</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事业单位养老保障制度改革（李建忠）</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10081</w:t>
            </w:r>
          </w:p>
        </w:tc>
        <w:tc>
          <w:tcPr>
            <w:tcW w:w="4261"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突发事件风险管理（张小明）</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10082</w:t>
            </w:r>
          </w:p>
        </w:tc>
        <w:tc>
          <w:tcPr>
            <w:tcW w:w="3583"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突发公共事件应急管理的策略与方法（李明）</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10157</w:t>
            </w:r>
          </w:p>
        </w:tc>
        <w:tc>
          <w:tcPr>
            <w:tcW w:w="4261" w:type="dxa"/>
            <w:shd w:val="clear" w:color="000000" w:fill="FFFFFF"/>
            <w:vAlign w:val="center"/>
          </w:tcPr>
          <w:p w:rsidR="00144DAF" w:rsidRDefault="00144DAF" w:rsidP="00283B69">
            <w:pPr>
              <w:spacing w:line="400" w:lineRule="exact"/>
              <w:rPr>
                <w:rFonts w:ascii="宋体" w:hAnsi="宋体" w:cs="宋体"/>
                <w:color w:val="000000"/>
                <w:kern w:val="0"/>
              </w:rPr>
            </w:pPr>
            <w:r>
              <w:rPr>
                <w:rFonts w:ascii="宋体" w:hAnsi="宋体" w:cs="宋体" w:hint="eastAsia"/>
                <w:color w:val="000000"/>
                <w:kern w:val="0"/>
              </w:rPr>
              <w:t>新建本科院校的定位、内涵发展与管理（高洪源）</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lastRenderedPageBreak/>
              <w:t>10292</w:t>
            </w:r>
          </w:p>
        </w:tc>
        <w:tc>
          <w:tcPr>
            <w:tcW w:w="3583"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新媒体环境下的民意调查：理论、操作与误区（金兼斌）</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10298</w:t>
            </w:r>
          </w:p>
        </w:tc>
        <w:tc>
          <w:tcPr>
            <w:tcW w:w="4261"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如何做好高校教师的校本培训（吴能表）</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11211</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现代培训理论的应用（</w:t>
            </w:r>
            <w:r>
              <w:rPr>
                <w:rFonts w:ascii="Arial" w:hAnsi="Arial" w:cs="Arial"/>
              </w:rPr>
              <w:t>陆林祥</w:t>
            </w:r>
            <w:r>
              <w:rPr>
                <w:rFonts w:ascii="宋体" w:hAnsi="宋体" w:cs="宋体" w:hint="eastAsia"/>
              </w:rPr>
              <w:t>）</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11212</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现代培训中的思维训练</w:t>
            </w:r>
            <w:r>
              <w:rPr>
                <w:rFonts w:ascii="宋体" w:hAnsi="宋体"/>
              </w:rPr>
              <w:t>——</w:t>
            </w:r>
            <w:r>
              <w:rPr>
                <w:rFonts w:ascii="宋体" w:hAnsi="宋体" w:hint="eastAsia"/>
              </w:rPr>
              <w:t>哈佛</w:t>
            </w:r>
            <w:r>
              <w:rPr>
                <w:rFonts w:ascii="宋体" w:hAnsi="宋体"/>
              </w:rPr>
              <w:t>“</w:t>
            </w:r>
            <w:r>
              <w:rPr>
                <w:rFonts w:ascii="宋体" w:hAnsi="宋体" w:hint="eastAsia"/>
              </w:rPr>
              <w:t>三圈</w:t>
            </w:r>
            <w:r>
              <w:rPr>
                <w:rFonts w:ascii="宋体" w:hAnsi="宋体"/>
              </w:rPr>
              <w:t>”</w:t>
            </w:r>
            <w:r>
              <w:rPr>
                <w:rFonts w:ascii="宋体" w:hAnsi="宋体" w:hint="eastAsia"/>
              </w:rPr>
              <w:t>理论（</w:t>
            </w:r>
            <w:r>
              <w:rPr>
                <w:rFonts w:ascii="Arial" w:hAnsi="Arial" w:cs="Arial"/>
              </w:rPr>
              <w:t>陆林祥</w:t>
            </w:r>
            <w:r>
              <w:rPr>
                <w:rFonts w:ascii="宋体" w:hAnsi="宋体" w:cs="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11213</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树立现代培训理念强化干部教育培训实务（</w:t>
            </w:r>
            <w:r>
              <w:rPr>
                <w:rFonts w:ascii="Arial" w:hAnsi="Arial" w:cs="Arial"/>
              </w:rPr>
              <w:t>陆林祥</w:t>
            </w:r>
            <w:r>
              <w:rPr>
                <w:rFonts w:ascii="宋体" w:hAnsi="宋体" w:cs="宋体" w:hint="eastAsia"/>
              </w:rPr>
              <w:t>）</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11214</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培训反思与理论建模（</w:t>
            </w:r>
            <w:r>
              <w:rPr>
                <w:rFonts w:ascii="Arial" w:hAnsi="Arial" w:cs="Arial"/>
              </w:rPr>
              <w:t>陆林祥</w:t>
            </w:r>
            <w:r>
              <w:rPr>
                <w:rFonts w:ascii="宋体" w:hAnsi="宋体" w:cs="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11215</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现代培训理念与实践（</w:t>
            </w:r>
            <w:r>
              <w:rPr>
                <w:rFonts w:ascii="Arial" w:hAnsi="Arial" w:cs="Arial"/>
              </w:rPr>
              <w:t>陆林祥</w:t>
            </w:r>
            <w:r>
              <w:rPr>
                <w:rFonts w:ascii="宋体" w:hAnsi="宋体" w:cs="宋体" w:hint="eastAsia"/>
              </w:rPr>
              <w:t>）</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11216</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培训工作反思</w:t>
            </w:r>
            <w:r>
              <w:rPr>
                <w:rFonts w:ascii="宋体" w:hAnsi="宋体"/>
              </w:rPr>
              <w:t>--</w:t>
            </w:r>
            <w:r>
              <w:rPr>
                <w:rFonts w:ascii="宋体" w:hAnsi="宋体" w:hint="eastAsia"/>
              </w:rPr>
              <w:t>法治培训如何看、怎么办（</w:t>
            </w:r>
            <w:r>
              <w:rPr>
                <w:rFonts w:ascii="Arial" w:hAnsi="Arial" w:cs="Arial"/>
              </w:rPr>
              <w:t>陆林祥</w:t>
            </w:r>
            <w:r>
              <w:rPr>
                <w:rFonts w:ascii="宋体" w:hAnsi="宋体" w:cs="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11217</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说服人心的力量（</w:t>
            </w:r>
            <w:r>
              <w:rPr>
                <w:rFonts w:ascii="Arial" w:hAnsi="Arial" w:cs="Arial"/>
              </w:rPr>
              <w:t>陆林祥</w:t>
            </w:r>
            <w:r>
              <w:rPr>
                <w:rFonts w:ascii="宋体" w:hAnsi="宋体" w:cs="宋体" w:hint="eastAsia"/>
              </w:rPr>
              <w:t>）</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11180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培训中的方案设计效果评估与成果转化（董明发）</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11227</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现代培训中的需求调查与方案设计（</w:t>
            </w:r>
            <w:r>
              <w:rPr>
                <w:rFonts w:ascii="Arial" w:hAnsi="Arial" w:cs="Arial"/>
              </w:rPr>
              <w:t>张林芬</w:t>
            </w:r>
            <w:r>
              <w:rPr>
                <w:rFonts w:ascii="Arial" w:hAnsi="Arial" w:cs="Arial" w:hint="eastAsia"/>
              </w:rPr>
              <w:t>）</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11220</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教学设计的理念和方法（</w:t>
            </w:r>
            <w:r>
              <w:rPr>
                <w:rFonts w:ascii="Arial" w:hAnsi="Arial" w:cs="Arial"/>
              </w:rPr>
              <w:t>陆林祥</w:t>
            </w:r>
            <w:r>
              <w:rPr>
                <w:rFonts w:ascii="宋体" w:hAnsi="宋体" w:cs="宋体" w:hint="eastAsia"/>
              </w:rPr>
              <w:t>）</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11133</w:t>
            </w:r>
          </w:p>
        </w:tc>
        <w:tc>
          <w:tcPr>
            <w:tcW w:w="3583" w:type="dxa"/>
            <w:shd w:val="clear" w:color="000000" w:fill="FFFFFF"/>
            <w:vAlign w:val="center"/>
          </w:tcPr>
          <w:p w:rsidR="00144DAF" w:rsidRDefault="00144DAF" w:rsidP="00283B69">
            <w:pPr>
              <w:rPr>
                <w:rFonts w:ascii="宋体" w:hAnsi="宋体" w:cs="宋体"/>
                <w:color w:val="FF0000"/>
                <w:sz w:val="20"/>
                <w:szCs w:val="20"/>
              </w:rPr>
            </w:pPr>
            <w:r>
              <w:rPr>
                <w:rFonts w:ascii="宋体" w:hAnsi="宋体" w:hint="eastAsia"/>
              </w:rPr>
              <w:t>企业绩效管理与评估（刘旭涛）</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11134</w:t>
            </w:r>
          </w:p>
        </w:tc>
        <w:tc>
          <w:tcPr>
            <w:tcW w:w="4261" w:type="dxa"/>
            <w:shd w:val="clear" w:color="000000" w:fill="FFFFFF"/>
            <w:vAlign w:val="center"/>
          </w:tcPr>
          <w:p w:rsidR="00144DAF" w:rsidRDefault="00144DAF" w:rsidP="00283B69">
            <w:pPr>
              <w:rPr>
                <w:rFonts w:ascii="宋体" w:hAnsi="宋体" w:cs="宋体"/>
                <w:color w:val="FF0000"/>
                <w:sz w:val="20"/>
                <w:szCs w:val="20"/>
              </w:rPr>
            </w:pPr>
            <w:r>
              <w:rPr>
                <w:rFonts w:ascii="宋体" w:hAnsi="宋体" w:hint="eastAsia"/>
              </w:rPr>
              <w:t>企业财务管理（周绍朋）</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10358</w:t>
            </w:r>
          </w:p>
        </w:tc>
        <w:tc>
          <w:tcPr>
            <w:tcW w:w="3583"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w:t>
            </w:r>
            <w:r w:rsidRPr="00587C8F">
              <w:rPr>
                <w:rFonts w:ascii="宋体" w:hAnsi="宋体" w:cs="宋体" w:hint="eastAsia"/>
                <w:kern w:val="0"/>
              </w:rPr>
              <w:t>“雾霾模式”下，呼吸道保护攻略</w:t>
            </w:r>
            <w:r>
              <w:rPr>
                <w:rFonts w:ascii="宋体" w:hAnsi="宋体" w:cs="宋体" w:hint="eastAsia"/>
                <w:kern w:val="0"/>
              </w:rPr>
              <w:t>（陈忠斌）</w:t>
            </w:r>
          </w:p>
        </w:tc>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10361</w:t>
            </w:r>
          </w:p>
        </w:tc>
        <w:tc>
          <w:tcPr>
            <w:tcW w:w="4261" w:type="dxa"/>
            <w:shd w:val="clear" w:color="000000" w:fill="FFFFFF"/>
            <w:vAlign w:val="center"/>
          </w:tcPr>
          <w:p w:rsidR="00144DAF" w:rsidRDefault="00144DAF" w:rsidP="00283B69">
            <w:pPr>
              <w:spacing w:line="400" w:lineRule="exact"/>
              <w:rPr>
                <w:rFonts w:ascii="宋体" w:hAnsi="宋体" w:cs="宋体"/>
                <w:kern w:val="0"/>
              </w:rPr>
            </w:pPr>
            <w:r>
              <w:rPr>
                <w:rFonts w:ascii="宋体" w:hAnsi="宋体" w:cs="宋体" w:hint="eastAsia"/>
                <w:kern w:val="0"/>
              </w:rPr>
              <w:t>#</w:t>
            </w:r>
            <w:r w:rsidRPr="000C7B5D">
              <w:rPr>
                <w:rFonts w:ascii="宋体" w:hAnsi="宋体" w:cs="宋体" w:hint="eastAsia"/>
                <w:kern w:val="0"/>
              </w:rPr>
              <w:t>旅行文化与电影治愈</w:t>
            </w:r>
            <w:r>
              <w:rPr>
                <w:rFonts w:ascii="宋体" w:hAnsi="宋体" w:cs="宋体" w:hint="eastAsia"/>
                <w:kern w:val="0"/>
              </w:rPr>
              <w:t>（李彬）</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10498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应用型大学教师发展内涵暨系列研修项目设计</w:t>
            </w:r>
            <w:r>
              <w:rPr>
                <w:rFonts w:ascii="宋体" w:hAnsi="宋体" w:hint="eastAsia"/>
              </w:rPr>
              <w:t>（周华丽）</w:t>
            </w:r>
          </w:p>
        </w:tc>
        <w:tc>
          <w:tcPr>
            <w:tcW w:w="774" w:type="dxa"/>
            <w:shd w:val="clear" w:color="000000" w:fill="FFFFFF"/>
            <w:vAlign w:val="bottom"/>
          </w:tcPr>
          <w:p w:rsidR="00144DAF" w:rsidRDefault="00144DAF" w:rsidP="00283B69">
            <w:pPr>
              <w:jc w:val="center"/>
              <w:rPr>
                <w:rFonts w:ascii="宋体" w:hAnsi="宋体"/>
              </w:rPr>
            </w:pPr>
            <w:r>
              <w:rPr>
                <w:rFonts w:ascii="宋体" w:hAnsi="宋体" w:hint="eastAsia"/>
              </w:rPr>
              <w:t>10499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教师教学培训设计与实施——教师培训内容与策略</w:t>
            </w:r>
            <w:r>
              <w:rPr>
                <w:rFonts w:ascii="宋体" w:hAnsi="宋体" w:hint="eastAsia"/>
              </w:rPr>
              <w:t>（吴能表）</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10500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教师教学培训设计与实施——教师培训设计与实施</w:t>
            </w:r>
            <w:r>
              <w:rPr>
                <w:rFonts w:ascii="宋体" w:hAnsi="宋体" w:hint="eastAsia"/>
              </w:rPr>
              <w:t>（吴能表）</w:t>
            </w:r>
          </w:p>
        </w:tc>
        <w:tc>
          <w:tcPr>
            <w:tcW w:w="774" w:type="dxa"/>
            <w:shd w:val="clear" w:color="000000" w:fill="FFFFFF"/>
            <w:vAlign w:val="bottom"/>
          </w:tcPr>
          <w:p w:rsidR="00144DAF" w:rsidRPr="00F01D35" w:rsidRDefault="00144DAF" w:rsidP="00283B69">
            <w:pPr>
              <w:jc w:val="center"/>
              <w:rPr>
                <w:rFonts w:ascii="宋体" w:hAnsi="宋体"/>
              </w:rPr>
            </w:pPr>
            <w:r>
              <w:rPr>
                <w:rFonts w:ascii="宋体" w:hAnsi="宋体"/>
              </w:rPr>
              <w:t>10501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教学发展体系助力高校教学质量提升</w:t>
            </w:r>
            <w:r>
              <w:rPr>
                <w:rFonts w:ascii="宋体" w:hAnsi="宋体" w:hint="eastAsia"/>
              </w:rPr>
              <w:t>（王远均）</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10502</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大学教师教学评价方法之技术效能分析</w:t>
            </w:r>
            <w:r>
              <w:rPr>
                <w:rFonts w:ascii="宋体" w:hAnsi="宋体" w:hint="eastAsia"/>
              </w:rPr>
              <w:t>（骆美）</w:t>
            </w:r>
          </w:p>
        </w:tc>
        <w:tc>
          <w:tcPr>
            <w:tcW w:w="774" w:type="dxa"/>
            <w:shd w:val="clear" w:color="000000" w:fill="FFFFFF"/>
            <w:vAlign w:val="bottom"/>
          </w:tcPr>
          <w:p w:rsidR="00144DAF" w:rsidRPr="00F01D35" w:rsidRDefault="00144DAF" w:rsidP="00283B69">
            <w:pPr>
              <w:jc w:val="center"/>
              <w:rPr>
                <w:rFonts w:ascii="宋体" w:hAnsi="宋体"/>
              </w:rPr>
            </w:pPr>
            <w:r>
              <w:rPr>
                <w:rFonts w:ascii="宋体" w:hAnsi="宋体"/>
              </w:rPr>
              <w:t>10503</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大学教师发展理念与实践</w:t>
            </w:r>
            <w:r>
              <w:rPr>
                <w:rFonts w:ascii="宋体" w:hAnsi="宋体" w:hint="eastAsia"/>
              </w:rPr>
              <w:t>（庞海芍）</w:t>
            </w:r>
          </w:p>
        </w:tc>
      </w:tr>
      <w:tr w:rsidR="00144DAF" w:rsidTr="00283B69">
        <w:trPr>
          <w:cantSplit/>
          <w:trHeight w:val="642"/>
          <w:jc w:val="center"/>
        </w:trPr>
        <w:tc>
          <w:tcPr>
            <w:tcW w:w="774" w:type="dxa"/>
            <w:shd w:val="clear" w:color="000000" w:fill="FFFFFF"/>
            <w:vAlign w:val="center"/>
          </w:tcPr>
          <w:p w:rsidR="00144DAF" w:rsidRPr="00F01D35" w:rsidRDefault="00144DAF" w:rsidP="00283B69">
            <w:pPr>
              <w:jc w:val="center"/>
              <w:rPr>
                <w:rFonts w:ascii="宋体" w:hAnsi="宋体"/>
              </w:rPr>
            </w:pPr>
            <w:r>
              <w:rPr>
                <w:rFonts w:ascii="宋体" w:hAnsi="宋体"/>
              </w:rPr>
              <w:t>10504</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高校教师发展中心工作者胜任力提升实践</w:t>
            </w:r>
            <w:r>
              <w:rPr>
                <w:rFonts w:ascii="宋体" w:hAnsi="宋体" w:hint="eastAsia"/>
              </w:rPr>
              <w:t>（梁竹梅）</w:t>
            </w:r>
          </w:p>
        </w:tc>
        <w:tc>
          <w:tcPr>
            <w:tcW w:w="774" w:type="dxa"/>
            <w:shd w:val="clear" w:color="000000" w:fill="FFFFFF"/>
            <w:vAlign w:val="bottom"/>
          </w:tcPr>
          <w:p w:rsidR="00144DAF" w:rsidRPr="00F01D35" w:rsidRDefault="00144DAF" w:rsidP="00283B69">
            <w:pPr>
              <w:jc w:val="center"/>
              <w:rPr>
                <w:rFonts w:ascii="宋体" w:hAnsi="宋体"/>
              </w:rPr>
            </w:pPr>
            <w:r>
              <w:rPr>
                <w:rFonts w:ascii="宋体" w:hAnsi="宋体"/>
              </w:rPr>
              <w:t>10505</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强化思维训练，大力培养创新型人才</w:t>
            </w:r>
            <w:r>
              <w:rPr>
                <w:rFonts w:ascii="宋体" w:hAnsi="宋体" w:hint="eastAsia"/>
              </w:rPr>
              <w:t>（刘行芳）</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10506</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高校教师发展培训模式新探索与区域特色研讨</w:t>
            </w:r>
            <w:r>
              <w:rPr>
                <w:rFonts w:ascii="宋体" w:hAnsi="宋体" w:hint="eastAsia"/>
              </w:rPr>
              <w:t>（李广）</w:t>
            </w:r>
          </w:p>
        </w:tc>
        <w:tc>
          <w:tcPr>
            <w:tcW w:w="774" w:type="dxa"/>
            <w:shd w:val="clear" w:color="000000" w:fill="FFFFFF"/>
            <w:vAlign w:val="bottom"/>
          </w:tcPr>
          <w:p w:rsidR="00144DAF" w:rsidRPr="00F01D35" w:rsidRDefault="00144DAF" w:rsidP="00283B69">
            <w:pPr>
              <w:jc w:val="center"/>
              <w:rPr>
                <w:rFonts w:ascii="宋体" w:hAnsi="宋体"/>
              </w:rPr>
            </w:pPr>
            <w:r>
              <w:rPr>
                <w:rFonts w:ascii="宋体" w:hAnsi="宋体"/>
              </w:rPr>
              <w:t>10507</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高校师资培训：观念、保障、策略</w:t>
            </w:r>
            <w:r>
              <w:rPr>
                <w:rFonts w:ascii="宋体" w:hAnsi="宋体" w:hint="eastAsia"/>
              </w:rPr>
              <w:t>（洪早清）</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10508</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F01D35">
              <w:rPr>
                <w:rFonts w:ascii="宋体" w:hAnsi="宋体" w:hint="eastAsia"/>
              </w:rPr>
              <w:t>高等院校教师的专业能力——教学能力发展的再思考</w:t>
            </w:r>
            <w:r>
              <w:rPr>
                <w:rFonts w:ascii="宋体" w:hAnsi="宋体" w:hint="eastAsia"/>
              </w:rPr>
              <w:t>（孙建荣）</w:t>
            </w:r>
          </w:p>
        </w:tc>
        <w:tc>
          <w:tcPr>
            <w:tcW w:w="774" w:type="dxa"/>
            <w:shd w:val="clear" w:color="000000" w:fill="FFFFFF"/>
            <w:vAlign w:val="bottom"/>
          </w:tcPr>
          <w:p w:rsidR="00144DAF" w:rsidRPr="007435F5" w:rsidRDefault="00144DAF" w:rsidP="00283B69">
            <w:pPr>
              <w:jc w:val="center"/>
              <w:rPr>
                <w:rFonts w:ascii="宋体" w:hAnsi="宋体"/>
              </w:rPr>
            </w:pPr>
            <w:r>
              <w:rPr>
                <w:rFonts w:ascii="宋体" w:hAnsi="宋体"/>
              </w:rPr>
              <w:t>10509</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7435F5">
              <w:rPr>
                <w:rFonts w:ascii="宋体" w:hAnsi="宋体" w:hint="eastAsia"/>
              </w:rPr>
              <w:t>慕课对高等教育教学意味着什么</w:t>
            </w:r>
            <w:r>
              <w:rPr>
                <w:rFonts w:ascii="宋体" w:hAnsi="宋体" w:hint="eastAsia"/>
              </w:rPr>
              <w:t>（丁妍）</w:t>
            </w:r>
          </w:p>
        </w:tc>
      </w:tr>
      <w:tr w:rsidR="00144DAF" w:rsidTr="00283B69">
        <w:trPr>
          <w:cantSplit/>
          <w:trHeight w:val="642"/>
          <w:jc w:val="center"/>
        </w:trPr>
        <w:tc>
          <w:tcPr>
            <w:tcW w:w="774" w:type="dxa"/>
            <w:shd w:val="clear" w:color="000000" w:fill="FFFFFF"/>
            <w:vAlign w:val="center"/>
          </w:tcPr>
          <w:p w:rsidR="00144DAF" w:rsidRDefault="00144DAF" w:rsidP="00283B69">
            <w:pPr>
              <w:jc w:val="center"/>
              <w:rPr>
                <w:rFonts w:ascii="宋体" w:hAnsi="宋体"/>
              </w:rPr>
            </w:pPr>
            <w:r>
              <w:rPr>
                <w:rFonts w:ascii="宋体" w:hAnsi="宋体" w:hint="eastAsia"/>
              </w:rPr>
              <w:t>10510</w:t>
            </w:r>
          </w:p>
        </w:tc>
        <w:tc>
          <w:tcPr>
            <w:tcW w:w="3583" w:type="dxa"/>
            <w:shd w:val="clear" w:color="000000" w:fill="FFFFFF"/>
            <w:vAlign w:val="center"/>
          </w:tcPr>
          <w:p w:rsidR="00144DAF" w:rsidRDefault="00144DAF" w:rsidP="00283B69">
            <w:pPr>
              <w:rPr>
                <w:rFonts w:ascii="宋体" w:hAnsi="宋体"/>
              </w:rPr>
            </w:pPr>
            <w:r>
              <w:rPr>
                <w:rFonts w:ascii="宋体" w:hAnsi="宋体" w:hint="eastAsia"/>
              </w:rPr>
              <w:t>#</w:t>
            </w:r>
            <w:r w:rsidRPr="007435F5">
              <w:rPr>
                <w:rFonts w:ascii="宋体" w:hAnsi="宋体" w:hint="eastAsia"/>
              </w:rPr>
              <w:t>教师发展中心，如何发展教师？</w:t>
            </w:r>
            <w:r>
              <w:rPr>
                <w:rFonts w:ascii="宋体" w:hAnsi="宋体" w:hint="eastAsia"/>
              </w:rPr>
              <w:t>（陈庆章）</w:t>
            </w:r>
          </w:p>
        </w:tc>
        <w:tc>
          <w:tcPr>
            <w:tcW w:w="774" w:type="dxa"/>
            <w:shd w:val="clear" w:color="000000" w:fill="FFFFFF"/>
            <w:vAlign w:val="bottom"/>
          </w:tcPr>
          <w:p w:rsidR="00144DAF" w:rsidRPr="007435F5" w:rsidRDefault="00144DAF" w:rsidP="00283B69">
            <w:pPr>
              <w:jc w:val="center"/>
              <w:rPr>
                <w:rFonts w:ascii="宋体" w:hAnsi="宋体"/>
              </w:rPr>
            </w:pPr>
            <w:r>
              <w:rPr>
                <w:rFonts w:ascii="宋体" w:hAnsi="宋体"/>
              </w:rPr>
              <w:t>10511</w:t>
            </w:r>
          </w:p>
        </w:tc>
        <w:tc>
          <w:tcPr>
            <w:tcW w:w="4261" w:type="dxa"/>
            <w:shd w:val="clear" w:color="000000" w:fill="FFFFFF"/>
            <w:vAlign w:val="center"/>
          </w:tcPr>
          <w:p w:rsidR="00144DAF" w:rsidRDefault="00144DAF" w:rsidP="00283B69">
            <w:pPr>
              <w:rPr>
                <w:rFonts w:ascii="宋体" w:hAnsi="宋体"/>
              </w:rPr>
            </w:pPr>
            <w:r>
              <w:rPr>
                <w:rFonts w:ascii="宋体" w:hAnsi="宋体" w:hint="eastAsia"/>
              </w:rPr>
              <w:t>#</w:t>
            </w:r>
            <w:r w:rsidRPr="007435F5">
              <w:rPr>
                <w:rFonts w:ascii="宋体" w:hAnsi="宋体" w:hint="eastAsia"/>
              </w:rPr>
              <w:t>教学发展工作的理念与实践——以上海交通大学为例</w:t>
            </w:r>
            <w:r>
              <w:rPr>
                <w:rFonts w:ascii="宋体" w:hAnsi="宋体" w:hint="eastAsia"/>
              </w:rPr>
              <w:t>（梁竹梅）</w:t>
            </w:r>
          </w:p>
        </w:tc>
      </w:tr>
    </w:tbl>
    <w:p w:rsidR="00144DAF" w:rsidRDefault="00144DAF" w:rsidP="00144DAF">
      <w:pPr>
        <w:widowControl/>
        <w:spacing w:line="380" w:lineRule="exact"/>
        <w:rPr>
          <w:rFonts w:ascii="仿宋" w:eastAsia="仿宋" w:hAnsi="仿宋" w:cs="宋体"/>
          <w:bCs/>
        </w:rPr>
      </w:pPr>
    </w:p>
    <w:p w:rsidR="00144DAF" w:rsidRDefault="00144DAF" w:rsidP="00144DAF">
      <w:pPr>
        <w:widowControl/>
        <w:ind w:firstLineChars="800" w:firstLine="2240"/>
        <w:rPr>
          <w:rFonts w:ascii="宋体" w:hAnsi="宋体" w:cs="宋体"/>
          <w:bCs/>
          <w:sz w:val="28"/>
          <w:szCs w:val="28"/>
        </w:rPr>
      </w:pPr>
    </w:p>
    <w:p w:rsidR="00144DAF" w:rsidRDefault="00144DAF" w:rsidP="00144DAF">
      <w:pPr>
        <w:widowControl/>
        <w:ind w:firstLineChars="800" w:firstLine="2240"/>
        <w:rPr>
          <w:rFonts w:ascii="宋体" w:hAnsi="宋体" w:cs="宋体"/>
          <w:bCs/>
          <w:sz w:val="28"/>
          <w:szCs w:val="28"/>
        </w:rPr>
      </w:pPr>
    </w:p>
    <w:p w:rsidR="00762D91" w:rsidRPr="00144DAF" w:rsidRDefault="00762D91" w:rsidP="00762D91">
      <w:pPr>
        <w:widowControl/>
        <w:jc w:val="left"/>
        <w:rPr>
          <w:rFonts w:eastAsia="仿宋_GB2312" w:cs="仿宋_GB2312"/>
          <w:sz w:val="28"/>
          <w:szCs w:val="28"/>
        </w:rPr>
      </w:pPr>
    </w:p>
    <w:p w:rsidR="00144DAF" w:rsidRDefault="00144DAF">
      <w:pPr>
        <w:widowControl/>
        <w:jc w:val="left"/>
        <w:rPr>
          <w:rFonts w:eastAsia="仿宋_GB2312" w:cs="仿宋_GB2312"/>
          <w:sz w:val="28"/>
          <w:szCs w:val="28"/>
        </w:rPr>
      </w:pPr>
      <w:r>
        <w:rPr>
          <w:rFonts w:eastAsia="仿宋_GB2312" w:cs="仿宋_GB2312"/>
          <w:sz w:val="28"/>
          <w:szCs w:val="28"/>
        </w:rPr>
        <w:br w:type="page"/>
      </w:r>
    </w:p>
    <w:p w:rsidR="00762D91" w:rsidRDefault="00762D91" w:rsidP="00762D91">
      <w:pPr>
        <w:widowControl/>
        <w:spacing w:line="380" w:lineRule="exact"/>
        <w:jc w:val="center"/>
        <w:rPr>
          <w:rFonts w:ascii="宋体" w:hAnsi="宋体" w:cs="宋体"/>
          <w:bCs/>
          <w:sz w:val="28"/>
          <w:szCs w:val="28"/>
        </w:rPr>
      </w:pPr>
      <w:r>
        <w:rPr>
          <w:rFonts w:ascii="宋体" w:hAnsi="宋体" w:cs="宋体" w:hint="eastAsia"/>
          <w:bCs/>
          <w:sz w:val="28"/>
          <w:szCs w:val="28"/>
        </w:rPr>
        <w:lastRenderedPageBreak/>
        <w:t>表</w:t>
      </w:r>
      <w:r w:rsidR="00EF7D63">
        <w:rPr>
          <w:rFonts w:ascii="宋体" w:hAnsi="宋体" w:cs="宋体" w:hint="eastAsia"/>
          <w:bCs/>
          <w:sz w:val="28"/>
          <w:szCs w:val="28"/>
        </w:rPr>
        <w:t>2</w:t>
      </w:r>
      <w:r>
        <w:rPr>
          <w:rFonts w:ascii="宋体" w:hAnsi="宋体" w:cs="宋体" w:hint="eastAsia"/>
          <w:bCs/>
          <w:sz w:val="28"/>
          <w:szCs w:val="28"/>
        </w:rPr>
        <w:t xml:space="preserve">    在线点播培训课程</w:t>
      </w:r>
    </w:p>
    <w:p w:rsidR="00762D91" w:rsidRDefault="00762D91" w:rsidP="001E7CA4">
      <w:pPr>
        <w:widowControl/>
        <w:spacing w:line="380" w:lineRule="exact"/>
        <w:ind w:firstLineChars="200" w:firstLine="420"/>
        <w:jc w:val="left"/>
        <w:rPr>
          <w:rFonts w:ascii="宋体" w:hAnsi="宋体" w:cs="宋体"/>
          <w:bCs/>
          <w:sz w:val="28"/>
          <w:szCs w:val="28"/>
        </w:rPr>
      </w:pPr>
      <w:r>
        <w:rPr>
          <w:rFonts w:ascii="宋体" w:hAnsi="宋体" w:cs="仿宋_GB2312" w:hint="eastAsia"/>
        </w:rPr>
        <w:t>在线点播培训不受时间和地点限制，学员可通过网络进行自主学习，并辅以专家在线辅导和网络社区交流活动</w:t>
      </w:r>
      <w:r>
        <w:rPr>
          <w:rFonts w:ascii="宋体" w:hAnsi="宋体" w:cs="Arial" w:hint="eastAsia"/>
          <w:color w:val="0D0D0D"/>
        </w:rPr>
        <w:t>。课程</w:t>
      </w:r>
      <w:r>
        <w:rPr>
          <w:rFonts w:ascii="宋体" w:hAnsi="宋体" w:cs="宋体" w:hint="eastAsia"/>
          <w:kern w:val="0"/>
        </w:rPr>
        <w:t>内容突出教育教学理念与方法、信息技术在教学中的应用、教师教学能力及综合素养提升等，有1个课程主视频（时长多数为8-10小时）+若干选修专题讲座视频构成。</w:t>
      </w:r>
      <w:r>
        <w:rPr>
          <w:rFonts w:ascii="宋体" w:hAnsi="宋体" w:cs="Arial" w:hint="eastAsia"/>
          <w:color w:val="0D0D0D"/>
        </w:rPr>
        <w:t>课程</w:t>
      </w:r>
      <w:r>
        <w:rPr>
          <w:rFonts w:ascii="宋体" w:hAnsi="宋体" w:hint="eastAsia"/>
        </w:rPr>
        <w:t>ID号为在线点播培训课程唯一代码，供院校学习中心选课使用。</w:t>
      </w:r>
    </w:p>
    <w:tbl>
      <w:tblPr>
        <w:tblW w:w="951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3585"/>
        <w:gridCol w:w="860"/>
        <w:gridCol w:w="4119"/>
      </w:tblGrid>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widowControl/>
              <w:spacing w:line="360" w:lineRule="auto"/>
              <w:jc w:val="center"/>
              <w:rPr>
                <w:rFonts w:ascii="宋体" w:hAnsi="宋体" w:cs="宋体"/>
                <w:b/>
                <w:bCs/>
                <w:kern w:val="0"/>
              </w:rPr>
            </w:pPr>
            <w:r>
              <w:rPr>
                <w:rFonts w:ascii="宋体" w:hAnsi="宋体" w:cs="宋体" w:hint="eastAsia"/>
                <w:b/>
                <w:bCs/>
                <w:kern w:val="0"/>
              </w:rPr>
              <w:t>ID</w:t>
            </w:r>
          </w:p>
          <w:p w:rsidR="00762D91" w:rsidRDefault="00762D91" w:rsidP="005F2841">
            <w:pPr>
              <w:widowControl/>
              <w:spacing w:line="360" w:lineRule="auto"/>
              <w:jc w:val="center"/>
              <w:rPr>
                <w:rFonts w:ascii="宋体" w:hAnsi="宋体" w:cs="宋体"/>
                <w:b/>
                <w:bCs/>
                <w:kern w:val="0"/>
              </w:rPr>
            </w:pPr>
            <w:r>
              <w:rPr>
                <w:rFonts w:ascii="宋体" w:hAnsi="宋体" w:cs="宋体" w:hint="eastAsia"/>
                <w:b/>
                <w:bCs/>
                <w:kern w:val="0"/>
              </w:rPr>
              <w:t>号</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cs="宋体"/>
                <w:b/>
                <w:bCs/>
                <w:kern w:val="0"/>
              </w:rPr>
            </w:pPr>
            <w:r>
              <w:rPr>
                <w:rFonts w:ascii="宋体" w:hAnsi="宋体" w:cs="宋体" w:hint="eastAsia"/>
                <w:b/>
                <w:bCs/>
                <w:kern w:val="0"/>
              </w:rPr>
              <w:t>培训课程</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widowControl/>
              <w:spacing w:line="360" w:lineRule="auto"/>
              <w:ind w:left="32" w:hangingChars="15" w:hanging="32"/>
              <w:jc w:val="center"/>
              <w:rPr>
                <w:rFonts w:ascii="宋体" w:hAnsi="宋体" w:cs="宋体"/>
                <w:b/>
                <w:bCs/>
                <w:kern w:val="0"/>
              </w:rPr>
            </w:pPr>
            <w:r>
              <w:rPr>
                <w:rFonts w:ascii="宋体" w:hAnsi="宋体" w:cs="宋体" w:hint="eastAsia"/>
                <w:b/>
                <w:bCs/>
                <w:kern w:val="0"/>
              </w:rPr>
              <w:t>ID</w:t>
            </w:r>
          </w:p>
          <w:p w:rsidR="00762D91" w:rsidRDefault="00762D91" w:rsidP="005F2841">
            <w:pPr>
              <w:widowControl/>
              <w:spacing w:line="360" w:lineRule="auto"/>
              <w:ind w:left="32" w:hangingChars="15" w:hanging="32"/>
              <w:jc w:val="center"/>
              <w:rPr>
                <w:rFonts w:ascii="宋体" w:hAnsi="宋体" w:cs="宋体"/>
                <w:b/>
                <w:bCs/>
                <w:kern w:val="0"/>
              </w:rPr>
            </w:pPr>
            <w:r>
              <w:rPr>
                <w:rFonts w:ascii="宋体" w:hAnsi="宋体" w:cs="宋体" w:hint="eastAsia"/>
                <w:b/>
                <w:bCs/>
                <w:kern w:val="0"/>
              </w:rPr>
              <w:t>号</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cs="宋体"/>
                <w:b/>
                <w:bCs/>
                <w:kern w:val="0"/>
              </w:rPr>
            </w:pPr>
            <w:r>
              <w:rPr>
                <w:rFonts w:ascii="宋体" w:hAnsi="宋体" w:cs="宋体" w:hint="eastAsia"/>
                <w:b/>
                <w:bCs/>
                <w:kern w:val="0"/>
              </w:rPr>
              <w:t>培训课程</w:t>
            </w:r>
          </w:p>
        </w:tc>
      </w:tr>
      <w:tr w:rsidR="00762D91" w:rsidTr="005F2841">
        <w:trPr>
          <w:cantSplit/>
          <w:trHeight w:val="519"/>
        </w:trPr>
        <w:tc>
          <w:tcPr>
            <w:tcW w:w="9512" w:type="dxa"/>
            <w:gridSpan w:val="4"/>
            <w:tcBorders>
              <w:top w:val="single" w:sz="4" w:space="0" w:color="auto"/>
              <w:left w:val="single" w:sz="4" w:space="0" w:color="auto"/>
              <w:bottom w:val="nil"/>
              <w:right w:val="single" w:sz="4" w:space="0" w:color="auto"/>
            </w:tcBorders>
            <w:vAlign w:val="center"/>
          </w:tcPr>
          <w:p w:rsidR="00762D91" w:rsidRDefault="00762D91" w:rsidP="005F2841">
            <w:pPr>
              <w:widowControl/>
              <w:spacing w:line="360" w:lineRule="auto"/>
              <w:jc w:val="center"/>
              <w:rPr>
                <w:rFonts w:ascii="宋体"/>
                <w:b/>
                <w:color w:val="000000"/>
              </w:rPr>
            </w:pPr>
            <w:r>
              <w:rPr>
                <w:rFonts w:ascii="宋体" w:hint="eastAsia"/>
                <w:b/>
                <w:color w:val="000000"/>
              </w:rPr>
              <w:t>“马工程”重点教材课程教学培训（</w:t>
            </w:r>
            <w:r>
              <w:rPr>
                <w:rFonts w:ascii="宋体"/>
                <w:b/>
                <w:color w:val="000000"/>
              </w:rPr>
              <w:t>4</w:t>
            </w:r>
            <w:r>
              <w:rPr>
                <w:rFonts w:ascii="宋体" w:hint="eastAsia"/>
                <w:b/>
                <w:color w:val="000000"/>
              </w:rPr>
              <w:t>9）</w:t>
            </w:r>
          </w:p>
        </w:tc>
      </w:tr>
      <w:tr w:rsidR="00762D91" w:rsidTr="005F2841">
        <w:trPr>
          <w:cantSplit/>
          <w:trHeight w:val="519"/>
        </w:trPr>
        <w:tc>
          <w:tcPr>
            <w:tcW w:w="9512" w:type="dxa"/>
            <w:gridSpan w:val="4"/>
            <w:tcBorders>
              <w:top w:val="nil"/>
              <w:left w:val="single" w:sz="4" w:space="0" w:color="auto"/>
              <w:bottom w:val="single" w:sz="4" w:space="0" w:color="auto"/>
              <w:right w:val="single" w:sz="4" w:space="0" w:color="auto"/>
            </w:tcBorders>
            <w:vAlign w:val="center"/>
          </w:tcPr>
          <w:p w:rsidR="00762D91" w:rsidRDefault="00762D91" w:rsidP="005F2841">
            <w:pPr>
              <w:ind w:firstLineChars="200" w:firstLine="420"/>
              <w:rPr>
                <w:rFonts w:ascii="宋体"/>
                <w:b/>
                <w:color w:val="000000"/>
              </w:rPr>
            </w:pPr>
            <w:r>
              <w:rPr>
                <w:rFonts w:ascii="宋体" w:hAnsi="宋体" w:cs="宋体" w:hint="eastAsia"/>
                <w:color w:val="000000"/>
                <w:kern w:val="0"/>
              </w:rPr>
              <w:t>本</w:t>
            </w:r>
            <w:r>
              <w:rPr>
                <w:rFonts w:hint="eastAsia"/>
                <w:color w:val="000000"/>
              </w:rPr>
              <w:t>课程群</w:t>
            </w:r>
            <w:r>
              <w:rPr>
                <w:rFonts w:ascii="宋体" w:hAnsi="宋体" w:cs="宋体" w:hint="eastAsia"/>
                <w:kern w:val="0"/>
              </w:rPr>
              <w:t>均由“马工程”教材课题组专家担纲主讲，结合自身多年从事课程教学与研究工作的探索和实践，引导学员学习、领会“马工程”教材编写的指导思想、基本精神和总体要求以及“马工程”教材的主要内容和课程重点难点。</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s="宋体"/>
                <w:kern w:val="0"/>
              </w:rPr>
            </w:pPr>
            <w:r>
              <w:rPr>
                <w:rFonts w:ascii="宋体" w:hAnsi="宋体" w:hint="eastAsia"/>
              </w:rPr>
              <w:t>713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360" w:lineRule="auto"/>
              <w:rPr>
                <w:rFonts w:ascii="宋体" w:hAnsi="宋体" w:cs="宋体"/>
                <w:kern w:val="0"/>
              </w:rPr>
            </w:pPr>
            <w:r>
              <w:rPr>
                <w:rFonts w:ascii="宋体" w:hAnsi="宋体" w:hint="eastAsia"/>
              </w:rPr>
              <w:t>西方经济学1</w:t>
            </w:r>
            <w:r>
              <w:rPr>
                <w:rFonts w:ascii="宋体" w:hAnsi="宋体" w:cs="宋体" w:hint="eastAsia"/>
                <w:kern w:val="0"/>
              </w:rPr>
              <w:t>（</w:t>
            </w:r>
            <w:r>
              <w:rPr>
                <w:rFonts w:ascii="宋体" w:hAnsi="宋体" w:hint="eastAsia"/>
              </w:rPr>
              <w:t>文建东、王志伟、吴汉洪</w:t>
            </w:r>
            <w:r>
              <w:rPr>
                <w:rFonts w:ascii="宋体" w:hAnsi="宋体" w:cs="宋体" w:hint="eastAsia"/>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hAnsi="宋体" w:cs="宋体"/>
                <w:b/>
                <w:kern w:val="0"/>
              </w:rPr>
            </w:pPr>
            <w:r>
              <w:rPr>
                <w:rFonts w:ascii="宋体" w:hAnsi="宋体" w:hint="eastAsia"/>
              </w:rPr>
              <w:t>710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360" w:lineRule="auto"/>
              <w:rPr>
                <w:rFonts w:ascii="宋体" w:hAnsi="宋体" w:cs="宋体"/>
                <w:b/>
                <w:kern w:val="0"/>
              </w:rPr>
            </w:pPr>
            <w:r>
              <w:rPr>
                <w:rFonts w:ascii="宋体" w:hAnsi="宋体" w:hint="eastAsia"/>
              </w:rPr>
              <w:t>世界</w:t>
            </w:r>
            <w:r>
              <w:rPr>
                <w:rFonts w:ascii="宋体" w:hAnsi="宋体"/>
              </w:rPr>
              <w:t>经济</w:t>
            </w:r>
            <w:r>
              <w:rPr>
                <w:rFonts w:ascii="宋体" w:hAnsi="宋体" w:hint="eastAsia"/>
              </w:rPr>
              <w:t>概论（黄梅波、张兵、张彬）</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hAnsi="宋体" w:cs="宋体"/>
                <w:b/>
                <w:kern w:val="0"/>
              </w:rPr>
            </w:pPr>
            <w:r>
              <w:rPr>
                <w:rFonts w:ascii="宋体" w:hAnsi="宋体" w:hint="eastAsia"/>
              </w:rPr>
              <w:t>724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rPr>
                <w:rFonts w:ascii="宋体" w:hAnsi="宋体" w:cs="宋体"/>
                <w:b/>
                <w:kern w:val="0"/>
              </w:rPr>
            </w:pPr>
            <w:r>
              <w:rPr>
                <w:rFonts w:ascii="宋体" w:hAnsi="宋体" w:hint="eastAsia"/>
                <w:color w:val="000000"/>
              </w:rPr>
              <w:t>文学理论（童庆炳、钱翰、姚爱斌、陈雪虎）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hAnsi="宋体"/>
              </w:rPr>
            </w:pPr>
            <w:r>
              <w:rPr>
                <w:rFonts w:ascii="宋体" w:hAnsi="宋体" w:hint="eastAsia"/>
              </w:rPr>
              <w:t>766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rPr>
                <w:rFonts w:ascii="宋体" w:hAnsi="宋体"/>
              </w:rPr>
            </w:pPr>
            <w:r>
              <w:rPr>
                <w:rFonts w:ascii="宋体" w:hAnsi="宋体" w:hint="eastAsia"/>
                <w:color w:val="000000"/>
              </w:rPr>
              <w:t>西方文学理论（曾繁仁、李鲁宁、石天强、赵奎英、周计武）</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rPr>
            </w:pPr>
            <w:r>
              <w:rPr>
                <w:rFonts w:ascii="宋体" w:hAnsi="宋体" w:hint="eastAsia"/>
              </w:rPr>
              <w:t>771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rPr>
                <w:rFonts w:ascii="宋体" w:hAnsi="宋体" w:cs="宋体"/>
                <w:b/>
                <w:kern w:val="0"/>
              </w:rPr>
            </w:pPr>
            <w:r>
              <w:rPr>
                <w:rFonts w:ascii="宋体" w:hAnsi="宋体" w:hint="eastAsia"/>
                <w:color w:val="000000"/>
              </w:rPr>
              <w:t>当代西方文学思潮评析（</w:t>
            </w:r>
            <w:r>
              <w:rPr>
                <w:rFonts w:ascii="宋体" w:hAnsi="宋体" w:hint="eastAsia"/>
              </w:rPr>
              <w:t>周启超、冯宪光、傅其林、马海良、陈永国</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color w:val="000000"/>
              </w:rPr>
              <w:t>767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比较</w:t>
            </w:r>
            <w:r>
              <w:rPr>
                <w:rFonts w:ascii="宋体" w:hAnsi="宋体"/>
                <w:color w:val="000000"/>
              </w:rPr>
              <w:t>文学概论（</w:t>
            </w:r>
            <w:r>
              <w:rPr>
                <w:rFonts w:ascii="宋体" w:hAnsi="宋体" w:hint="eastAsia"/>
                <w:color w:val="000000"/>
              </w:rPr>
              <w:t>曹顺庆</w:t>
            </w:r>
            <w:r>
              <w:rPr>
                <w:rFonts w:ascii="宋体" w:hAnsi="宋体"/>
                <w:color w:val="000000"/>
              </w:rPr>
              <w:t>、陈跃红、谢天振、王宁</w:t>
            </w:r>
            <w:r>
              <w:rPr>
                <w:rFonts w:ascii="宋体" w:hAnsi="宋体" w:hint="eastAsia"/>
                <w:color w:val="000000"/>
              </w:rPr>
              <w:t>、高旭东</w:t>
            </w:r>
            <w:r>
              <w:rPr>
                <w:rFonts w:ascii="宋体" w:hAnsi="宋体"/>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360" w:lineRule="auto"/>
              <w:rPr>
                <w:rFonts w:ascii="宋体" w:hAnsi="宋体"/>
              </w:rPr>
            </w:pPr>
            <w:r>
              <w:rPr>
                <w:rFonts w:ascii="宋体" w:hAnsi="宋体" w:hint="eastAsia"/>
                <w:color w:val="000000"/>
              </w:rPr>
              <w:t>美学原理（</w:t>
            </w:r>
            <w:r>
              <w:rPr>
                <w:rFonts w:ascii="宋体" w:hAnsi="宋体" w:hint="eastAsia"/>
              </w:rPr>
              <w:t>尤西林、徐恒醇、王旭晓、李西建、杜学敏</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717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新闻学概论（郑保卫、雷跃捷、</w:t>
            </w:r>
            <w:r>
              <w:rPr>
                <w:rFonts w:ascii="宋体" w:hAnsi="宋体" w:hint="eastAsia"/>
              </w:rPr>
              <w:t>刘卫东、刘洁</w:t>
            </w:r>
            <w:r>
              <w:rPr>
                <w:rFonts w:ascii="宋体" w:hAnsi="宋体" w:hint="eastAsia"/>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770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360" w:lineRule="auto"/>
              <w:rPr>
                <w:rFonts w:ascii="宋体" w:hAnsi="宋体"/>
                <w:color w:val="000000"/>
              </w:rPr>
            </w:pPr>
            <w:r>
              <w:rPr>
                <w:rFonts w:ascii="宋体" w:hAnsi="宋体" w:hint="eastAsia"/>
                <w:color w:val="000000"/>
              </w:rPr>
              <w:t>考古学概论（</w:t>
            </w:r>
            <w:r>
              <w:rPr>
                <w:rFonts w:ascii="宋体" w:hAnsi="宋体"/>
                <w:color w:val="000000"/>
              </w:rPr>
              <w:t>栾丰实</w:t>
            </w:r>
            <w:r>
              <w:rPr>
                <w:rFonts w:ascii="宋体" w:hAnsi="宋体" w:hint="eastAsia"/>
                <w:color w:val="000000"/>
              </w:rPr>
              <w:t>、</w:t>
            </w:r>
            <w:r>
              <w:rPr>
                <w:rFonts w:ascii="宋体" w:hAnsi="宋体" w:hint="eastAsia"/>
              </w:rPr>
              <w:t>钱耀鹏、方  辉、靳桂云、陈洪海</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768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Ansi="宋体" w:hint="eastAsia"/>
                <w:color w:val="000000"/>
              </w:rPr>
              <w:t>中国伦理思想史（张锡勤、关健英、杨明、张怀承、肖群忠等）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769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中国美学史（张法</w:t>
            </w:r>
            <w:r>
              <w:rPr>
                <w:rFonts w:ascii="宋体"/>
                <w:color w:val="000000"/>
              </w:rPr>
              <w:t>、刘方喜、刘成</w:t>
            </w:r>
            <w:r>
              <w:rPr>
                <w:rFonts w:ascii="宋体" w:hint="eastAsia"/>
                <w:color w:val="000000"/>
              </w:rPr>
              <w:t>纪、</w:t>
            </w:r>
            <w:r>
              <w:rPr>
                <w:rFonts w:ascii="宋体"/>
                <w:color w:val="000000"/>
              </w:rPr>
              <w:t>余开亮、朱志荣</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979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世界古代史1（杨共乐、晏绍祥、刘健、刘城、王晋新）</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ighlight w:val="yellow"/>
              </w:rPr>
            </w:pPr>
            <w:r>
              <w:rPr>
                <w:rFonts w:ascii="宋体" w:hint="eastAsia"/>
              </w:rPr>
              <w:t>915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外国文学史（聂珍钊、王立新、刘建军、蒋承勇、苏晖）</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u w:val="wavyHeavy"/>
              </w:rPr>
            </w:pPr>
            <w:r>
              <w:rPr>
                <w:rFonts w:ascii="宋体" w:hAnsi="宋体" w:hint="eastAsia"/>
                <w:color w:val="000000"/>
              </w:rPr>
              <w:t>西方美学史（朱立元、陆扬、</w:t>
            </w:r>
            <w:r>
              <w:rPr>
                <w:rFonts w:ascii="宋体" w:hAnsi="宋体" w:hint="eastAsia"/>
              </w:rPr>
              <w:t>苏宏斌、王才勇、刘旭光</w:t>
            </w:r>
            <w:r>
              <w:rPr>
                <w:rFonts w:ascii="宋体" w:hAnsi="宋体" w:hint="eastAsia"/>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rPr>
            </w:pPr>
            <w:r>
              <w:rPr>
                <w:rFonts w:ascii="宋体" w:hint="eastAsia"/>
              </w:rPr>
              <w:t>918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中国古代文学史（傅刚、董上德、陈文新、张文利、孙之梅、袁世硕）</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中国思想史（张茂泽、刘学智、肖永明、周群）</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中国文学理论批评史（黄霖、周兴陆、罗书华、李建中、李春青）</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981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中国共产党思想政治教育史1（王树荫、项久雨、邱圣宏、韩振峰、李斌雄）</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980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思想政治教育学原理1（郑永延、骆郁廷、沈壮海、万美容、王雯姝）</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982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中国革命史1（王炳林、王顺生、欧阳军喜、杨凤城、陈述）</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712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宪法学（胡锦光、任进、郑贤君、王磊）</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983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经济法学1（张守文、冯果、邱本、徐孟洲）</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lastRenderedPageBreak/>
              <w:t>984</w:t>
            </w:r>
          </w:p>
        </w:tc>
        <w:tc>
          <w:tcPr>
            <w:tcW w:w="3585"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spacing w:line="400" w:lineRule="exact"/>
              <w:jc w:val="left"/>
              <w:rPr>
                <w:rFonts w:ascii="宋体"/>
                <w:color w:val="000000"/>
              </w:rPr>
            </w:pPr>
            <w:r>
              <w:rPr>
                <w:rFonts w:ascii="宋体" w:hint="eastAsia"/>
                <w:color w:val="000000"/>
              </w:rPr>
              <w:t>国际公法学1（李寿平、何志鹏、江国青、杨泽伟、朱文奇）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w:t>
            </w:r>
            <w:r>
              <w:rPr>
                <w:rFonts w:ascii="宋体"/>
                <w:color w:val="000000"/>
              </w:rPr>
              <w:t>经济法学</w:t>
            </w:r>
            <w:r>
              <w:rPr>
                <w:rFonts w:ascii="宋体" w:hint="eastAsia"/>
                <w:color w:val="000000"/>
              </w:rPr>
              <w:t>1（韩立余、左海聪、余劲松、韩龙、廖益新）</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行政法</w:t>
            </w:r>
            <w:r>
              <w:rPr>
                <w:rFonts w:ascii="宋体"/>
                <w:color w:val="000000"/>
              </w:rPr>
              <w:t>与行政诉讼法学</w:t>
            </w:r>
            <w:r>
              <w:rPr>
                <w:rFonts w:ascii="宋体" w:hint="eastAsia"/>
                <w:color w:val="000000"/>
              </w:rPr>
              <w:t>1（应松年、薛刚凌、姜明安、胡建淼、马怀德）</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360" w:lineRule="auto"/>
              <w:rPr>
                <w:rFonts w:ascii="宋体"/>
                <w:color w:val="000000"/>
              </w:rPr>
            </w:pPr>
            <w:r>
              <w:rPr>
                <w:rFonts w:ascii="宋体" w:hint="eastAsia"/>
                <w:color w:val="000000"/>
              </w:rPr>
              <w:t>民事</w:t>
            </w:r>
            <w:r>
              <w:rPr>
                <w:rFonts w:ascii="宋体"/>
                <w:color w:val="000000"/>
              </w:rPr>
              <w:t>诉讼法学</w:t>
            </w:r>
            <w:r>
              <w:rPr>
                <w:rFonts w:ascii="宋体" w:hint="eastAsia"/>
                <w:color w:val="000000"/>
              </w:rPr>
              <w:t>1（宋朝武、谭秋桂、汤维建、肖建国、李浩）</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刑事诉讼</w:t>
            </w:r>
            <w:r>
              <w:rPr>
                <w:rFonts w:ascii="宋体"/>
                <w:color w:val="000000"/>
              </w:rPr>
              <w:t>法学</w:t>
            </w:r>
            <w:r>
              <w:rPr>
                <w:rFonts w:ascii="宋体" w:hint="eastAsia"/>
                <w:color w:val="000000"/>
              </w:rPr>
              <w:t>1（顾永忠、陈卫东、周长军、刘计划）</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360" w:lineRule="auto"/>
              <w:rPr>
                <w:rFonts w:ascii="宋体"/>
                <w:color w:val="000000"/>
              </w:rPr>
            </w:pPr>
            <w:r>
              <w:rPr>
                <w:rFonts w:ascii="宋体" w:hint="eastAsia"/>
                <w:color w:val="000000"/>
              </w:rPr>
              <w:t>劳动</w:t>
            </w:r>
            <w:r>
              <w:rPr>
                <w:rFonts w:ascii="宋体"/>
                <w:color w:val="000000"/>
              </w:rPr>
              <w:t>与社会保障法学</w:t>
            </w:r>
            <w:r>
              <w:rPr>
                <w:rFonts w:ascii="宋体" w:hint="eastAsia"/>
                <w:color w:val="000000"/>
              </w:rPr>
              <w:t>1（王全兴、林嘉、刘俊、叶静漪、郑尚元）</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w:t>
            </w:r>
            <w:r>
              <w:rPr>
                <w:rFonts w:ascii="宋体"/>
                <w:color w:val="000000"/>
              </w:rPr>
              <w:t>法制史</w:t>
            </w:r>
            <w:r>
              <w:rPr>
                <w:rFonts w:ascii="宋体" w:hint="eastAsia"/>
                <w:color w:val="000000"/>
              </w:rPr>
              <w:t>1（朱勇、张生、王立民、赵晓耕、张希坡）</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1041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left"/>
              <w:rPr>
                <w:rFonts w:ascii="宋体"/>
                <w:color w:val="000000"/>
              </w:rPr>
            </w:pPr>
            <w:r>
              <w:rPr>
                <w:rFonts w:ascii="宋体" w:hint="eastAsia"/>
                <w:color w:val="000000"/>
              </w:rPr>
              <w:t>#世界古代史2（</w:t>
            </w:r>
            <w:r w:rsidRPr="00712A3E">
              <w:rPr>
                <w:rFonts w:ascii="宋体" w:hint="eastAsia"/>
                <w:color w:val="000000"/>
              </w:rPr>
              <w:t>周巩固</w:t>
            </w:r>
            <w:r>
              <w:rPr>
                <w:rFonts w:ascii="宋体" w:hint="eastAsia"/>
                <w:color w:val="000000"/>
              </w:rPr>
              <w:t>、徐家玲、</w:t>
            </w:r>
            <w:r w:rsidRPr="00712A3E">
              <w:rPr>
                <w:rFonts w:ascii="宋体" w:hint="eastAsia"/>
                <w:color w:val="000000"/>
              </w:rPr>
              <w:t>张乃和</w:t>
            </w:r>
            <w:r>
              <w:rPr>
                <w:rFonts w:ascii="宋体" w:hint="eastAsia"/>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1042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Pr>
                <w:rFonts w:ascii="宋体"/>
                <w:color w:val="000000"/>
              </w:rPr>
              <w:t>经济法学</w:t>
            </w:r>
            <w:r>
              <w:rPr>
                <w:rFonts w:ascii="宋体" w:hint="eastAsia"/>
                <w:color w:val="000000"/>
              </w:rPr>
              <w:t>2（</w:t>
            </w:r>
            <w:r w:rsidRPr="00712A3E">
              <w:rPr>
                <w:rFonts w:ascii="宋体" w:hint="eastAsia"/>
                <w:color w:val="000000"/>
              </w:rPr>
              <w:t>刘大洪</w:t>
            </w:r>
            <w:r>
              <w:rPr>
                <w:rFonts w:ascii="宋体" w:hint="eastAsia"/>
                <w:color w:val="000000"/>
              </w:rPr>
              <w:t>、</w:t>
            </w:r>
            <w:r w:rsidRPr="00712A3E">
              <w:rPr>
                <w:rFonts w:ascii="宋体" w:hint="eastAsia"/>
                <w:color w:val="000000"/>
              </w:rPr>
              <w:t>徐孟洲</w:t>
            </w:r>
            <w:r>
              <w:rPr>
                <w:rFonts w:ascii="宋体" w:hint="eastAsia"/>
                <w:color w:val="000000"/>
              </w:rPr>
              <w:t>、</w:t>
            </w:r>
            <w:r w:rsidRPr="00712A3E">
              <w:rPr>
                <w:rFonts w:ascii="宋体" w:hint="eastAsia"/>
                <w:color w:val="000000"/>
              </w:rPr>
              <w:t>冯果</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712A3E" w:rsidRDefault="00762D91" w:rsidP="005F2841">
            <w:pPr>
              <w:spacing w:line="400" w:lineRule="exact"/>
              <w:jc w:val="center"/>
              <w:rPr>
                <w:rFonts w:ascii="宋体"/>
                <w:color w:val="000000"/>
              </w:rPr>
            </w:pPr>
            <w:r>
              <w:rPr>
                <w:rFonts w:ascii="宋体" w:hint="eastAsia"/>
                <w:color w:val="000000"/>
              </w:rPr>
              <w:t>1043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left"/>
              <w:rPr>
                <w:rFonts w:ascii="宋体"/>
                <w:color w:val="000000"/>
              </w:rPr>
            </w:pPr>
            <w:r>
              <w:rPr>
                <w:rFonts w:ascii="宋体" w:hint="eastAsia"/>
                <w:color w:val="000000"/>
              </w:rPr>
              <w:t>#</w:t>
            </w:r>
            <w:r>
              <w:rPr>
                <w:rFonts w:ascii="宋体"/>
                <w:color w:val="000000"/>
              </w:rPr>
              <w:t>思想政治教育学原理</w:t>
            </w:r>
            <w:r>
              <w:rPr>
                <w:rFonts w:ascii="宋体" w:hint="eastAsia"/>
                <w:color w:val="000000"/>
              </w:rPr>
              <w:t>2</w:t>
            </w:r>
            <w:r>
              <w:rPr>
                <w:rFonts w:ascii="宋体"/>
                <w:color w:val="000000"/>
              </w:rPr>
              <w:t>（</w:t>
            </w:r>
            <w:r w:rsidRPr="00712A3E">
              <w:rPr>
                <w:rFonts w:ascii="宋体" w:hint="eastAsia"/>
                <w:color w:val="000000"/>
              </w:rPr>
              <w:t>刘书林</w:t>
            </w:r>
            <w:r>
              <w:rPr>
                <w:rFonts w:ascii="宋体" w:hint="eastAsia"/>
                <w:color w:val="000000"/>
              </w:rPr>
              <w:t>、</w:t>
            </w:r>
            <w:r>
              <w:rPr>
                <w:rFonts w:ascii="宋体"/>
                <w:color w:val="000000"/>
              </w:rPr>
              <w:t>周琪、高国</w:t>
            </w:r>
            <w:r>
              <w:rPr>
                <w:rFonts w:ascii="宋体" w:hint="eastAsia"/>
                <w:color w:val="000000"/>
              </w:rPr>
              <w:t>希</w:t>
            </w:r>
            <w:r>
              <w:rPr>
                <w:rFonts w:ascii="宋体"/>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Pr="00712A3E" w:rsidRDefault="00762D91" w:rsidP="005F2841">
            <w:pPr>
              <w:spacing w:line="400" w:lineRule="exact"/>
              <w:jc w:val="center"/>
              <w:rPr>
                <w:rFonts w:ascii="宋体"/>
                <w:color w:val="000000"/>
              </w:rPr>
            </w:pPr>
            <w:r>
              <w:rPr>
                <w:rFonts w:ascii="宋体"/>
                <w:color w:val="000000"/>
              </w:rPr>
              <w:t>1044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#国际经济法学2（</w:t>
            </w:r>
            <w:r w:rsidRPr="006E78EC">
              <w:rPr>
                <w:rFonts w:ascii="宋体" w:hint="eastAsia"/>
                <w:color w:val="000000"/>
              </w:rPr>
              <w:t>左海聪</w:t>
            </w:r>
            <w:r>
              <w:rPr>
                <w:rFonts w:ascii="宋体" w:hint="eastAsia"/>
                <w:color w:val="000000"/>
              </w:rPr>
              <w:t>、</w:t>
            </w:r>
            <w:r>
              <w:rPr>
                <w:rFonts w:ascii="宋体"/>
                <w:color w:val="000000"/>
              </w:rPr>
              <w:t>韩龙、石静霞</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6E78EC" w:rsidRDefault="00762D91" w:rsidP="005F2841">
            <w:pPr>
              <w:spacing w:line="400" w:lineRule="exact"/>
              <w:jc w:val="center"/>
              <w:rPr>
                <w:rFonts w:ascii="宋体"/>
                <w:color w:val="000000"/>
              </w:rPr>
            </w:pPr>
            <w:r>
              <w:rPr>
                <w:rFonts w:ascii="宋体"/>
                <w:color w:val="000000"/>
              </w:rPr>
              <w:t>1047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left"/>
              <w:rPr>
                <w:rFonts w:ascii="宋体"/>
                <w:color w:val="000000"/>
              </w:rPr>
            </w:pPr>
            <w:r>
              <w:rPr>
                <w:rFonts w:ascii="宋体" w:hint="eastAsia"/>
                <w:color w:val="000000"/>
              </w:rPr>
              <w:t>#</w:t>
            </w:r>
            <w:r>
              <w:rPr>
                <w:rFonts w:ascii="宋体"/>
                <w:color w:val="000000"/>
              </w:rPr>
              <w:t>中国近代史纲要（</w:t>
            </w:r>
            <w:r w:rsidRPr="006E78EC">
              <w:rPr>
                <w:rFonts w:ascii="宋体" w:hint="eastAsia"/>
                <w:color w:val="000000"/>
              </w:rPr>
              <w:t>仝华</w:t>
            </w:r>
            <w:r>
              <w:rPr>
                <w:rFonts w:ascii="宋体" w:hint="eastAsia"/>
                <w:color w:val="000000"/>
              </w:rPr>
              <w:t>、</w:t>
            </w:r>
            <w:r>
              <w:rPr>
                <w:rFonts w:ascii="宋体"/>
                <w:color w:val="000000"/>
              </w:rPr>
              <w:t>纪亚光）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1048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sidRPr="006E78EC">
              <w:rPr>
                <w:rFonts w:ascii="宋体" w:hint="eastAsia"/>
                <w:color w:val="000000"/>
              </w:rPr>
              <w:t>毛泽东思想和中国特色社会主义理论体系概论</w:t>
            </w:r>
            <w:r>
              <w:rPr>
                <w:rFonts w:ascii="宋体" w:hint="eastAsia"/>
                <w:color w:val="000000"/>
              </w:rPr>
              <w:t>（田克勤</w:t>
            </w:r>
            <w:r>
              <w:rPr>
                <w:rFonts w:ascii="宋体"/>
                <w:color w:val="000000"/>
              </w:rPr>
              <w:t>、张新</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6E78EC" w:rsidRDefault="00762D91" w:rsidP="005F2841">
            <w:pPr>
              <w:spacing w:line="400" w:lineRule="exact"/>
              <w:jc w:val="center"/>
              <w:rPr>
                <w:rFonts w:ascii="宋体"/>
                <w:color w:val="000000"/>
              </w:rPr>
            </w:pPr>
            <w:r>
              <w:rPr>
                <w:rFonts w:ascii="宋体" w:hint="eastAsia"/>
                <w:color w:val="000000"/>
              </w:rPr>
              <w:t>1049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left"/>
              <w:rPr>
                <w:rFonts w:ascii="宋体"/>
                <w:color w:val="000000"/>
              </w:rPr>
            </w:pPr>
            <w:r>
              <w:rPr>
                <w:rFonts w:ascii="宋体" w:hint="eastAsia"/>
                <w:color w:val="000000"/>
              </w:rPr>
              <w:t>#</w:t>
            </w:r>
            <w:r w:rsidRPr="006E78EC">
              <w:rPr>
                <w:rFonts w:ascii="宋体" w:hint="eastAsia"/>
                <w:color w:val="000000"/>
              </w:rPr>
              <w:t>中国共产党思想政治教育史2</w:t>
            </w:r>
            <w:r>
              <w:rPr>
                <w:rFonts w:ascii="宋体" w:hint="eastAsia"/>
                <w:color w:val="000000"/>
              </w:rPr>
              <w:t>（</w:t>
            </w:r>
            <w:r w:rsidRPr="006E78EC">
              <w:rPr>
                <w:rFonts w:ascii="宋体" w:hint="eastAsia"/>
                <w:color w:val="000000"/>
              </w:rPr>
              <w:t>王树荫</w:t>
            </w:r>
            <w:r>
              <w:rPr>
                <w:rFonts w:ascii="宋体" w:hint="eastAsia"/>
                <w:color w:val="000000"/>
              </w:rPr>
              <w:t>、</w:t>
            </w:r>
            <w:r w:rsidRPr="006E78EC">
              <w:rPr>
                <w:rFonts w:ascii="宋体" w:hint="eastAsia"/>
                <w:color w:val="000000"/>
              </w:rPr>
              <w:t>邱圣宏</w:t>
            </w:r>
            <w:r>
              <w:rPr>
                <w:rFonts w:ascii="宋体" w:hint="eastAsia"/>
                <w:color w:val="000000"/>
              </w:rPr>
              <w:t>、</w:t>
            </w:r>
            <w:r w:rsidRPr="006E78EC">
              <w:rPr>
                <w:rFonts w:ascii="宋体" w:hint="eastAsia"/>
                <w:color w:val="000000"/>
              </w:rPr>
              <w:t>韩振峰</w:t>
            </w:r>
            <w:r>
              <w:rPr>
                <w:rFonts w:ascii="宋体" w:hint="eastAsia"/>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1050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#国际公法学2（李寿平、</w:t>
            </w:r>
            <w:r>
              <w:rPr>
                <w:rFonts w:ascii="宋体"/>
                <w:color w:val="000000"/>
              </w:rPr>
              <w:t>杨泽伟、何志鹏</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6E78EC" w:rsidRDefault="00762D91" w:rsidP="005F2841">
            <w:pPr>
              <w:spacing w:line="400" w:lineRule="exact"/>
              <w:jc w:val="center"/>
              <w:rPr>
                <w:rFonts w:ascii="宋体"/>
                <w:color w:val="000000"/>
              </w:rPr>
            </w:pPr>
            <w:r>
              <w:rPr>
                <w:rFonts w:ascii="宋体" w:hint="eastAsia"/>
                <w:color w:val="000000"/>
              </w:rPr>
              <w:t>1051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left"/>
              <w:rPr>
                <w:rFonts w:ascii="宋体"/>
                <w:color w:val="000000"/>
              </w:rPr>
            </w:pPr>
            <w:r>
              <w:rPr>
                <w:rFonts w:ascii="宋体" w:hint="eastAsia"/>
                <w:color w:val="000000"/>
              </w:rPr>
              <w:t>#西方经济学2（颜鹏飞</w:t>
            </w:r>
            <w:r>
              <w:rPr>
                <w:rFonts w:ascii="宋体"/>
                <w:color w:val="000000"/>
              </w:rPr>
              <w:t>、文建东、王志伟</w:t>
            </w:r>
            <w:r>
              <w:rPr>
                <w:rFonts w:ascii="宋体" w:hint="eastAsia"/>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1052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sidRPr="006E78EC">
              <w:rPr>
                <w:rFonts w:ascii="宋体" w:hint="eastAsia"/>
                <w:color w:val="000000"/>
              </w:rPr>
              <w:t>行政法与行政诉讼法学2</w:t>
            </w:r>
            <w:r>
              <w:rPr>
                <w:rFonts w:ascii="宋体" w:hint="eastAsia"/>
                <w:color w:val="000000"/>
              </w:rPr>
              <w:t>（</w:t>
            </w:r>
            <w:r w:rsidRPr="006E78EC">
              <w:rPr>
                <w:rFonts w:ascii="宋体" w:hint="eastAsia"/>
                <w:color w:val="000000"/>
              </w:rPr>
              <w:t>应松年</w:t>
            </w:r>
            <w:r>
              <w:rPr>
                <w:rFonts w:ascii="宋体" w:hint="eastAsia"/>
                <w:color w:val="000000"/>
              </w:rPr>
              <w:t>、</w:t>
            </w:r>
            <w:r w:rsidRPr="006E78EC">
              <w:rPr>
                <w:rFonts w:ascii="宋体" w:hint="eastAsia"/>
                <w:color w:val="000000"/>
              </w:rPr>
              <w:t>马怀德</w:t>
            </w:r>
            <w:r>
              <w:rPr>
                <w:rFonts w:ascii="宋体" w:hint="eastAsia"/>
                <w:color w:val="000000"/>
              </w:rPr>
              <w:t>、</w:t>
            </w:r>
            <w:r w:rsidRPr="006E78EC">
              <w:rPr>
                <w:rFonts w:ascii="宋体" w:hint="eastAsia"/>
                <w:color w:val="000000"/>
              </w:rPr>
              <w:t>姜明安</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6E78EC" w:rsidRDefault="00762D91" w:rsidP="005F2841">
            <w:pPr>
              <w:spacing w:line="400" w:lineRule="exact"/>
              <w:jc w:val="center"/>
              <w:rPr>
                <w:rFonts w:ascii="宋体"/>
                <w:color w:val="000000"/>
              </w:rPr>
            </w:pPr>
            <w:r>
              <w:rPr>
                <w:rFonts w:ascii="宋体" w:hint="eastAsia"/>
                <w:color w:val="000000"/>
              </w:rPr>
              <w:t>1053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Pr="006E78EC" w:rsidRDefault="00762D91" w:rsidP="005F2841">
            <w:pPr>
              <w:spacing w:line="400" w:lineRule="exact"/>
              <w:jc w:val="left"/>
              <w:rPr>
                <w:rFonts w:ascii="宋体"/>
                <w:color w:val="000000"/>
              </w:rPr>
            </w:pPr>
            <w:r>
              <w:rPr>
                <w:rFonts w:ascii="宋体" w:hint="eastAsia"/>
                <w:color w:val="000000"/>
              </w:rPr>
              <w:t>#</w:t>
            </w:r>
            <w:r w:rsidRPr="006E78EC">
              <w:rPr>
                <w:rFonts w:ascii="宋体" w:hint="eastAsia"/>
                <w:color w:val="000000"/>
              </w:rPr>
              <w:t>刑事诉讼法学2</w:t>
            </w:r>
            <w:r>
              <w:rPr>
                <w:rFonts w:ascii="宋体" w:hint="eastAsia"/>
                <w:color w:val="000000"/>
              </w:rPr>
              <w:t>（</w:t>
            </w:r>
            <w:r w:rsidRPr="006E78EC">
              <w:rPr>
                <w:rFonts w:ascii="宋体" w:hint="eastAsia"/>
                <w:color w:val="000000"/>
              </w:rPr>
              <w:t>闵春雷</w:t>
            </w:r>
            <w:r>
              <w:rPr>
                <w:rFonts w:ascii="宋体" w:hint="eastAsia"/>
                <w:color w:val="000000"/>
              </w:rPr>
              <w:t>、</w:t>
            </w:r>
            <w:r>
              <w:rPr>
                <w:rFonts w:ascii="宋体"/>
                <w:color w:val="000000"/>
              </w:rPr>
              <w:t>万</w:t>
            </w:r>
            <w:r>
              <w:rPr>
                <w:rFonts w:ascii="宋体" w:hint="eastAsia"/>
                <w:color w:val="000000"/>
              </w:rPr>
              <w:t>毅）</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Pr="006E78EC" w:rsidRDefault="00762D91" w:rsidP="005F2841">
            <w:pPr>
              <w:spacing w:line="400" w:lineRule="exact"/>
              <w:jc w:val="center"/>
              <w:rPr>
                <w:rFonts w:ascii="宋体"/>
                <w:color w:val="000000"/>
              </w:rPr>
            </w:pPr>
            <w:r>
              <w:rPr>
                <w:rFonts w:ascii="宋体"/>
                <w:color w:val="000000"/>
              </w:rPr>
              <w:t>1054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sidRPr="00564105">
              <w:rPr>
                <w:rFonts w:ascii="宋体" w:hint="eastAsia"/>
                <w:color w:val="000000"/>
              </w:rPr>
              <w:t>民事诉讼法学2</w:t>
            </w:r>
            <w:r>
              <w:rPr>
                <w:rFonts w:ascii="宋体" w:hint="eastAsia"/>
                <w:color w:val="000000"/>
              </w:rPr>
              <w:t>（汤维建</w:t>
            </w:r>
            <w:r>
              <w:rPr>
                <w:rFonts w:ascii="宋体"/>
                <w:color w:val="000000"/>
              </w:rPr>
              <w:t>、刘敏、廖中洪</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564105" w:rsidRDefault="00762D91" w:rsidP="005F2841">
            <w:pPr>
              <w:spacing w:line="400" w:lineRule="exact"/>
              <w:jc w:val="center"/>
              <w:rPr>
                <w:rFonts w:ascii="宋体"/>
                <w:color w:val="000000"/>
              </w:rPr>
            </w:pPr>
            <w:r>
              <w:rPr>
                <w:rFonts w:ascii="宋体"/>
                <w:color w:val="000000"/>
              </w:rPr>
              <w:t>1055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left"/>
              <w:rPr>
                <w:rFonts w:ascii="宋体"/>
                <w:color w:val="000000"/>
              </w:rPr>
            </w:pPr>
            <w:r>
              <w:rPr>
                <w:rFonts w:ascii="宋体" w:hint="eastAsia"/>
                <w:color w:val="000000"/>
              </w:rPr>
              <w:t>#</w:t>
            </w:r>
            <w:r w:rsidRPr="00564105">
              <w:rPr>
                <w:rFonts w:ascii="宋体" w:hint="eastAsia"/>
                <w:color w:val="000000"/>
              </w:rPr>
              <w:t>劳动与社会保障法学2</w:t>
            </w:r>
            <w:r>
              <w:rPr>
                <w:rFonts w:ascii="宋体" w:hint="eastAsia"/>
                <w:color w:val="000000"/>
              </w:rPr>
              <w:t>（</w:t>
            </w:r>
            <w:r w:rsidRPr="00564105">
              <w:rPr>
                <w:rFonts w:ascii="宋体" w:hint="eastAsia"/>
                <w:color w:val="000000"/>
              </w:rPr>
              <w:t>刘俊</w:t>
            </w:r>
            <w:r>
              <w:rPr>
                <w:rFonts w:ascii="宋体" w:hint="eastAsia"/>
                <w:color w:val="000000"/>
              </w:rPr>
              <w:t>、</w:t>
            </w:r>
            <w:r w:rsidRPr="00564105">
              <w:rPr>
                <w:rFonts w:ascii="宋体" w:hint="eastAsia"/>
                <w:color w:val="000000"/>
              </w:rPr>
              <w:t>王全兴</w:t>
            </w:r>
            <w:r>
              <w:rPr>
                <w:rFonts w:ascii="宋体"/>
                <w:color w:val="000000"/>
              </w:rPr>
              <w:t>、</w:t>
            </w:r>
            <w:r>
              <w:rPr>
                <w:rFonts w:ascii="宋体" w:hint="eastAsia"/>
                <w:color w:val="000000"/>
              </w:rPr>
              <w:t>林嘉）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1056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Pr>
                <w:rFonts w:ascii="宋体"/>
                <w:color w:val="000000"/>
              </w:rPr>
              <w:t>中国法制史</w:t>
            </w:r>
            <w:r>
              <w:rPr>
                <w:rFonts w:ascii="宋体" w:hint="eastAsia"/>
                <w:color w:val="000000"/>
              </w:rPr>
              <w:t>2（</w:t>
            </w:r>
            <w:r w:rsidRPr="00120FE7">
              <w:rPr>
                <w:rFonts w:ascii="宋体" w:hint="eastAsia"/>
                <w:color w:val="000000"/>
              </w:rPr>
              <w:t>王立民</w:t>
            </w:r>
            <w:r>
              <w:rPr>
                <w:rFonts w:ascii="宋体" w:hint="eastAsia"/>
                <w:color w:val="000000"/>
              </w:rPr>
              <w:t>、</w:t>
            </w:r>
            <w:r w:rsidRPr="00120FE7">
              <w:rPr>
                <w:rFonts w:ascii="宋体" w:hint="eastAsia"/>
                <w:color w:val="000000"/>
              </w:rPr>
              <w:t>李启成</w:t>
            </w:r>
            <w:r>
              <w:rPr>
                <w:rFonts w:ascii="宋体"/>
                <w:color w:val="000000"/>
              </w:rPr>
              <w:t>、</w:t>
            </w:r>
            <w:r w:rsidRPr="00120FE7">
              <w:rPr>
                <w:rFonts w:ascii="宋体" w:hint="eastAsia"/>
                <w:color w:val="000000"/>
              </w:rPr>
              <w:t>张生</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1057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left"/>
              <w:rPr>
                <w:rFonts w:ascii="宋体"/>
                <w:color w:val="000000"/>
              </w:rPr>
            </w:pPr>
            <w:r>
              <w:rPr>
                <w:rFonts w:ascii="宋体" w:hint="eastAsia"/>
                <w:color w:val="000000"/>
              </w:rPr>
              <w:t>#</w:t>
            </w:r>
            <w:r>
              <w:rPr>
                <w:rFonts w:ascii="宋体"/>
                <w:color w:val="000000"/>
              </w:rPr>
              <w:t>中国革命史</w:t>
            </w:r>
            <w:r>
              <w:rPr>
                <w:rFonts w:ascii="宋体" w:hint="eastAsia"/>
                <w:color w:val="000000"/>
              </w:rPr>
              <w:t>2（</w:t>
            </w:r>
            <w:r w:rsidRPr="00120FE7">
              <w:rPr>
                <w:rFonts w:ascii="宋体" w:hint="eastAsia"/>
                <w:color w:val="000000"/>
              </w:rPr>
              <w:t>丁俊萍</w:t>
            </w:r>
            <w:r>
              <w:rPr>
                <w:rFonts w:ascii="宋体" w:hint="eastAsia"/>
                <w:color w:val="000000"/>
              </w:rPr>
              <w:t>、</w:t>
            </w:r>
            <w:r>
              <w:rPr>
                <w:rFonts w:ascii="宋体"/>
                <w:color w:val="000000"/>
              </w:rPr>
              <w:t>郭文亮、</w:t>
            </w:r>
            <w:r>
              <w:rPr>
                <w:rFonts w:ascii="宋体" w:hint="eastAsia"/>
                <w:color w:val="000000"/>
              </w:rPr>
              <w:t>宋进）</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1081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Pr>
                <w:rFonts w:ascii="宋体"/>
                <w:color w:val="000000"/>
              </w:rPr>
              <w:t>中国戏曲史（</w:t>
            </w:r>
            <w:r w:rsidRPr="00FC1950">
              <w:rPr>
                <w:rFonts w:ascii="宋体" w:hint="eastAsia"/>
                <w:color w:val="000000"/>
              </w:rPr>
              <w:t>郑传寅</w:t>
            </w:r>
            <w:r>
              <w:rPr>
                <w:rFonts w:ascii="宋体" w:hint="eastAsia"/>
                <w:color w:val="000000"/>
              </w:rPr>
              <w:t>、</w:t>
            </w:r>
            <w:r w:rsidRPr="00FC1950">
              <w:rPr>
                <w:rFonts w:ascii="宋体" w:hint="eastAsia"/>
                <w:color w:val="000000"/>
              </w:rPr>
              <w:t>俞为民</w:t>
            </w:r>
            <w:r>
              <w:rPr>
                <w:rFonts w:ascii="宋体"/>
                <w:color w:val="000000"/>
              </w:rPr>
              <w:t>、</w:t>
            </w:r>
            <w:r w:rsidRPr="00FC1950">
              <w:rPr>
                <w:rFonts w:ascii="宋体" w:hint="eastAsia"/>
                <w:color w:val="000000"/>
              </w:rPr>
              <w:t>朱恒夫</w:t>
            </w:r>
            <w:r>
              <w:rPr>
                <w:rFonts w:ascii="宋体"/>
                <w:color w:val="000000"/>
              </w:rPr>
              <w:t>、</w:t>
            </w:r>
            <w:r w:rsidRPr="00FC1950">
              <w:rPr>
                <w:rFonts w:ascii="宋体" w:hint="eastAsia"/>
                <w:color w:val="000000"/>
              </w:rPr>
              <w:t>郭英德</w:t>
            </w:r>
            <w:r>
              <w:rPr>
                <w:rFonts w:ascii="宋体" w:hint="eastAsia"/>
                <w:color w:val="000000"/>
              </w:rPr>
              <w:t>、</w:t>
            </w:r>
            <w:r w:rsidRPr="00FC1950">
              <w:rPr>
                <w:rFonts w:ascii="宋体" w:hint="eastAsia"/>
                <w:color w:val="000000"/>
              </w:rPr>
              <w:t>刘祯</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FC1950" w:rsidRDefault="00762D91" w:rsidP="005F2841">
            <w:pPr>
              <w:spacing w:line="400" w:lineRule="exact"/>
              <w:jc w:val="center"/>
              <w:rPr>
                <w:rFonts w:ascii="宋体"/>
                <w:color w:val="000000"/>
              </w:rPr>
            </w:pPr>
            <w:r>
              <w:rPr>
                <w:rFonts w:ascii="宋体"/>
                <w:color w:val="000000"/>
              </w:rPr>
              <w:t>1082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left"/>
              <w:rPr>
                <w:rFonts w:ascii="宋体"/>
                <w:color w:val="000000"/>
              </w:rPr>
            </w:pPr>
            <w:r>
              <w:rPr>
                <w:rFonts w:ascii="宋体" w:hint="eastAsia"/>
                <w:color w:val="000000"/>
              </w:rPr>
              <w:t>#</w:t>
            </w:r>
            <w:r>
              <w:rPr>
                <w:rFonts w:ascii="宋体"/>
                <w:color w:val="000000"/>
              </w:rPr>
              <w:t>新闻编辑（</w:t>
            </w:r>
            <w:r w:rsidRPr="00FC1950">
              <w:rPr>
                <w:rFonts w:ascii="宋体" w:hint="eastAsia"/>
                <w:color w:val="000000"/>
              </w:rPr>
              <w:t>许正林</w:t>
            </w:r>
            <w:r>
              <w:rPr>
                <w:rFonts w:ascii="宋体" w:hint="eastAsia"/>
                <w:color w:val="000000"/>
              </w:rPr>
              <w:t>、</w:t>
            </w:r>
            <w:r w:rsidRPr="00FC1950">
              <w:rPr>
                <w:rFonts w:ascii="宋体" w:hint="eastAsia"/>
                <w:color w:val="000000"/>
              </w:rPr>
              <w:t>王君超</w:t>
            </w:r>
            <w:r>
              <w:rPr>
                <w:rFonts w:ascii="宋体"/>
                <w:color w:val="000000"/>
              </w:rPr>
              <w:t>、</w:t>
            </w:r>
            <w:r w:rsidRPr="00FC1950">
              <w:rPr>
                <w:rFonts w:ascii="宋体" w:hint="eastAsia"/>
                <w:color w:val="000000"/>
              </w:rPr>
              <w:t>甘险峰、刘涛</w:t>
            </w:r>
            <w:r>
              <w:rPr>
                <w:rFonts w:ascii="宋体"/>
                <w:color w:val="000000"/>
              </w:rPr>
              <w:t>、</w:t>
            </w:r>
            <w:r w:rsidRPr="00FC1950">
              <w:rPr>
                <w:rFonts w:ascii="宋体" w:hint="eastAsia"/>
                <w:color w:val="000000"/>
              </w:rPr>
              <w:t>彭兰</w:t>
            </w:r>
            <w:r>
              <w:rPr>
                <w:rFonts w:ascii="宋体"/>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1083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B415F3" w:rsidP="005F2841">
            <w:pPr>
              <w:spacing w:line="400" w:lineRule="exact"/>
              <w:rPr>
                <w:rFonts w:ascii="宋体"/>
                <w:color w:val="000000"/>
              </w:rPr>
            </w:pPr>
            <w:r w:rsidRPr="00B415F3">
              <w:rPr>
                <w:rFonts w:ascii="宋体" w:hint="eastAsia"/>
                <w:color w:val="000000"/>
              </w:rPr>
              <w:t>#逻辑学（何向东、王克喜、张建军</w:t>
            </w:r>
            <w:r w:rsidRPr="00B415F3">
              <w:rPr>
                <w:rFonts w:ascii="宋体"/>
                <w:color w:val="000000"/>
              </w:rPr>
              <w:t>、</w:t>
            </w:r>
            <w:r w:rsidRPr="00B415F3">
              <w:rPr>
                <w:rFonts w:ascii="宋体" w:hint="eastAsia"/>
                <w:color w:val="000000"/>
              </w:rPr>
              <w:t>马明辉</w:t>
            </w:r>
            <w:r w:rsidRPr="00B415F3">
              <w:rPr>
                <w:rFonts w:ascii="宋体"/>
                <w:color w:val="000000"/>
              </w:rPr>
              <w:t>、</w:t>
            </w:r>
            <w:r w:rsidRPr="00B415F3">
              <w:rPr>
                <w:rFonts w:ascii="宋体" w:hint="eastAsia"/>
                <w:color w:val="000000"/>
              </w:rPr>
              <w:t>李娜、任晓明、</w:t>
            </w:r>
            <w:r w:rsidRPr="00B415F3">
              <w:rPr>
                <w:rFonts w:ascii="宋体"/>
                <w:color w:val="000000"/>
              </w:rPr>
              <w:t>杜国平</w:t>
            </w:r>
            <w:r w:rsidRPr="00B415F3">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FC1950" w:rsidRDefault="00762D91" w:rsidP="005F2841">
            <w:pPr>
              <w:spacing w:line="400" w:lineRule="exact"/>
              <w:jc w:val="center"/>
              <w:rPr>
                <w:rFonts w:ascii="宋体"/>
                <w:color w:val="000000"/>
              </w:rPr>
            </w:pPr>
            <w:r>
              <w:rPr>
                <w:rFonts w:ascii="宋体"/>
                <w:color w:val="000000"/>
              </w:rPr>
              <w:t>1084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Pr="00FC1950" w:rsidRDefault="00762D91" w:rsidP="005F2841">
            <w:pPr>
              <w:spacing w:line="400" w:lineRule="exact"/>
              <w:jc w:val="left"/>
              <w:rPr>
                <w:rFonts w:ascii="宋体"/>
                <w:color w:val="000000"/>
              </w:rPr>
            </w:pPr>
            <w:r>
              <w:rPr>
                <w:rFonts w:ascii="宋体" w:hint="eastAsia"/>
                <w:color w:val="000000"/>
              </w:rPr>
              <w:t>#</w:t>
            </w:r>
            <w:r>
              <w:rPr>
                <w:rFonts w:ascii="宋体"/>
                <w:color w:val="000000"/>
              </w:rPr>
              <w:t>国际组织（</w:t>
            </w:r>
            <w:r w:rsidRPr="00FC1950">
              <w:rPr>
                <w:rFonts w:ascii="宋体" w:hint="eastAsia"/>
                <w:color w:val="000000"/>
              </w:rPr>
              <w:t>郑启荣</w:t>
            </w:r>
            <w:r>
              <w:rPr>
                <w:rFonts w:ascii="宋体" w:hint="eastAsia"/>
                <w:color w:val="000000"/>
              </w:rPr>
              <w:t>、</w:t>
            </w:r>
            <w:r w:rsidRPr="00FC1950">
              <w:rPr>
                <w:rFonts w:ascii="宋体" w:hint="eastAsia"/>
                <w:color w:val="000000"/>
              </w:rPr>
              <w:t>张贵洪</w:t>
            </w:r>
            <w:r>
              <w:rPr>
                <w:rFonts w:ascii="宋体"/>
                <w:color w:val="000000"/>
              </w:rPr>
              <w:t>、</w:t>
            </w:r>
            <w:r w:rsidRPr="00FC1950">
              <w:rPr>
                <w:rFonts w:ascii="宋体" w:hint="eastAsia"/>
                <w:color w:val="000000"/>
              </w:rPr>
              <w:t>严双伍</w:t>
            </w:r>
            <w:r>
              <w:rPr>
                <w:rFonts w:ascii="宋体"/>
                <w:color w:val="000000"/>
              </w:rPr>
              <w:t>、</w:t>
            </w:r>
            <w:r w:rsidRPr="00FC1950">
              <w:rPr>
                <w:rFonts w:ascii="宋体" w:hint="eastAsia"/>
                <w:color w:val="000000"/>
              </w:rPr>
              <w:t>蒲俜</w:t>
            </w:r>
            <w:r>
              <w:rPr>
                <w:rFonts w:ascii="宋体" w:hint="eastAsia"/>
                <w:color w:val="000000"/>
              </w:rPr>
              <w:t>、</w:t>
            </w:r>
            <w:r w:rsidRPr="00FC1950">
              <w:rPr>
                <w:rFonts w:ascii="宋体" w:hint="eastAsia"/>
                <w:color w:val="000000"/>
              </w:rPr>
              <w:t>薄燕</w:t>
            </w:r>
            <w:r>
              <w:rPr>
                <w:rFonts w:ascii="宋体"/>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Pr="00FC1950" w:rsidRDefault="00762D91" w:rsidP="005F2841">
            <w:pPr>
              <w:spacing w:line="400" w:lineRule="exact"/>
              <w:jc w:val="center"/>
              <w:rPr>
                <w:rFonts w:ascii="宋体"/>
                <w:color w:val="000000"/>
              </w:rPr>
            </w:pPr>
            <w:r>
              <w:rPr>
                <w:rFonts w:ascii="宋体"/>
                <w:color w:val="000000"/>
              </w:rPr>
              <w:t>1085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Pr>
                <w:rFonts w:ascii="宋体"/>
                <w:color w:val="000000"/>
              </w:rPr>
              <w:t>地方政府与政治（</w:t>
            </w:r>
            <w:r>
              <w:rPr>
                <w:rFonts w:ascii="宋体" w:hint="eastAsia"/>
                <w:color w:val="000000"/>
              </w:rPr>
              <w:t>徐勇</w:t>
            </w:r>
            <w:r>
              <w:rPr>
                <w:rFonts w:ascii="宋体"/>
                <w:color w:val="000000"/>
              </w:rPr>
              <w:t>、沈荣华、邓大才、徐增阳、陈国申）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left"/>
              <w:rPr>
                <w:rFonts w:ascii="宋体"/>
                <w:color w:val="000000"/>
              </w:rPr>
            </w:pP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Ansi="宋体" w:cs="宋体" w:hint="eastAsia"/>
                <w:b/>
                <w:bCs/>
                <w:kern w:val="0"/>
              </w:rPr>
              <w:t>政治学类、社会学类、哲学类课程教学培训（2</w:t>
            </w:r>
            <w:r>
              <w:rPr>
                <w:rFonts w:ascii="宋体" w:hAnsi="宋体" w:cs="宋体"/>
                <w:b/>
                <w:bCs/>
                <w:kern w:val="0"/>
              </w:rPr>
              <w:t>4</w:t>
            </w:r>
            <w:r>
              <w:rPr>
                <w:rFonts w:ascii="宋体" w:hAnsi="宋体" w:cs="宋体" w:hint="eastAsia"/>
                <w:b/>
                <w:bCs/>
                <w:kern w:val="0"/>
              </w:rPr>
              <w:t>）</w:t>
            </w: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涵盖三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主要课程培训。</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lastRenderedPageBreak/>
              <w:t>769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中国美学史（张法</w:t>
            </w:r>
            <w:r>
              <w:rPr>
                <w:rFonts w:ascii="宋体"/>
                <w:color w:val="000000"/>
              </w:rPr>
              <w:t>、刘方喜、刘成</w:t>
            </w:r>
            <w:r>
              <w:rPr>
                <w:rFonts w:ascii="宋体" w:hint="eastAsia"/>
                <w:color w:val="000000"/>
              </w:rPr>
              <w:t>纪、</w:t>
            </w:r>
            <w:r>
              <w:rPr>
                <w:rFonts w:ascii="宋体"/>
                <w:color w:val="000000"/>
              </w:rPr>
              <w:t>余开亮、朱志荣</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804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中国民间文化（刘晔原</w:t>
            </w:r>
            <w:r>
              <w:rPr>
                <w:rFonts w:ascii="宋体"/>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147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美学（王德胜、邹华）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874</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spacing w:line="400" w:lineRule="exact"/>
              <w:jc w:val="left"/>
              <w:rPr>
                <w:rFonts w:ascii="宋体"/>
                <w:color w:val="000000"/>
              </w:rPr>
            </w:pPr>
            <w:r>
              <w:rPr>
                <w:rFonts w:ascii="宋体" w:hint="eastAsia"/>
                <w:color w:val="000000"/>
              </w:rPr>
              <w:t>中国周边国际环境与海洋安全（吴希来，林宏宇，亓成章）</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768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中国伦理思想史（“马工程”重点教材及课程培训）（张锡勤、张怀承、肖群忠等）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283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中西方哲学智慧（宋志明）</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185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比较政治制度（谭融）</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172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中国政治思想史（葛荃）</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293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社会学研究方法（徐晓军）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324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当代中国政治制度（浦兴祖）</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279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形式逻辑（毕富生）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173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发展政治学（杨龙）</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680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逻辑学（何向东等）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167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社会学概论（王思斌）</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817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思想政治教育方法论（</w:t>
            </w:r>
            <w:r>
              <w:rPr>
                <w:rFonts w:ascii="宋体"/>
                <w:color w:val="000000"/>
              </w:rPr>
              <w:t>万美</w:t>
            </w:r>
            <w:r>
              <w:rPr>
                <w:rFonts w:ascii="宋体" w:hint="eastAsia"/>
                <w:color w:val="000000"/>
              </w:rPr>
              <w:t>容</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828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法学概论（</w:t>
            </w:r>
            <w:r>
              <w:rPr>
                <w:rFonts w:ascii="宋体"/>
                <w:color w:val="000000"/>
              </w:rPr>
              <w:t>黄新民等）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美学原理（“马工程”重点教材及课程培训）（尤西林、王旭晓等）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西方美学史（“马工程”重点教材及课程培训）（朱立元、陆扬等）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970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伦理学课程教学培训（王泽应）</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980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思想政治教育学原理（“马工程”重点教材及课程培训）（郑永延、骆郁廷、沈壮海、万美容、王雯姝）</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981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中国共产党思想政治教育史（“马工程”重点教材及课程培训）（王树荫、项久雨、邱圣宏、韩振峰、李斌雄）</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982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中国革命史（“马工程”重点教材及课程培训）（王顺生、王炳林、欧阳军喜、杨凤城、陈述）</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Ansi="宋体" w:cs="宋体" w:hint="eastAsia"/>
                <w:bCs/>
                <w:kern w:val="0"/>
              </w:rPr>
              <w:t>1024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Ansi="宋体" w:cs="宋体" w:hint="eastAsia"/>
                <w:bCs/>
                <w:kern w:val="0"/>
              </w:rPr>
              <w:t>思想政治理论课教学方法创新与实践（王炳林、杨慧民、张润枝、冯秀军）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1075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sidRPr="00683116">
              <w:rPr>
                <w:rFonts w:ascii="宋体" w:hint="eastAsia"/>
                <w:color w:val="000000"/>
              </w:rPr>
              <w:t>高校思政课混合式教学模式改革</w:t>
            </w:r>
            <w:r>
              <w:rPr>
                <w:rFonts w:ascii="宋体" w:hint="eastAsia"/>
                <w:color w:val="000000"/>
              </w:rPr>
              <w:t>（冯务中</w:t>
            </w:r>
            <w:r>
              <w:rPr>
                <w:rFonts w:ascii="宋体"/>
                <w:color w:val="000000"/>
              </w:rPr>
              <w:t>、翁贺凯等</w:t>
            </w:r>
            <w:r>
              <w:rPr>
                <w:rFonts w:ascii="宋体" w:hint="eastAsia"/>
                <w:color w:val="000000"/>
              </w:rPr>
              <w:t>）</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t>经济学类课程教学培训（5</w:t>
            </w:r>
            <w:r w:rsidR="00311CF6">
              <w:rPr>
                <w:rFonts w:ascii="宋体" w:hAnsi="宋体" w:cs="宋体" w:hint="eastAsia"/>
                <w:b/>
                <w:bCs/>
                <w:kern w:val="0"/>
              </w:rPr>
              <w:t>0</w:t>
            </w:r>
            <w:r>
              <w:rPr>
                <w:rFonts w:ascii="宋体" w:hAnsi="宋体" w:cs="宋体" w:hint="eastAsia"/>
                <w:b/>
                <w:bCs/>
                <w:kern w:val="0"/>
              </w:rPr>
              <w:t>）</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color w:val="000000"/>
              </w:rPr>
              <w:t>包括</w:t>
            </w:r>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rsidR="00762D91" w:rsidTr="005F2841">
        <w:trPr>
          <w:cantSplit/>
          <w:trHeight w:val="17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809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无形资产评估</w:t>
            </w:r>
            <w:r>
              <w:rPr>
                <w:rFonts w:ascii="宋体"/>
                <w:color w:val="000000"/>
              </w:rPr>
              <w:t>（苑泽明）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746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技术经济学（陈戈止）</w:t>
            </w:r>
          </w:p>
        </w:tc>
      </w:tr>
      <w:tr w:rsidR="00762D91" w:rsidTr="005F2841">
        <w:trPr>
          <w:cantSplit/>
          <w:trHeight w:val="615"/>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706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公共经济学（朱柏铭）</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710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世界经济概论（黄梅波、张彬、张兵）</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713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西方经济学（“马工程”重点教材及课程培训）（刘凤良、吴汉洪、文建东、王志伟）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西方经济学（刘骏民）</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lastRenderedPageBreak/>
              <w:t>203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计量经济学（李子奈）</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252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工程经济（周礼、李正卫、虞晓芬）</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146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国际经济学（黄春媛）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316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世界经济概论（周申）</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325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流通经济学（洪涛）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338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中国近代经济史（马陵合）</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468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政治经济学（刘灿、陈志舟）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486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区域经济学（张泰城、孙久文）</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308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社会主义市场经济理论与实践（白永秀）</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136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商业银行管理（李志辉）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金融学（张强）</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国际金融学（杨胜刚）</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金融工程学（吴冲锋）</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129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国际金融学（范小云）</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137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证券投资学（杨德勇、葛红玲、张伟等）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金融投资学（胡金焱）</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661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税收管理（古建芹）</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658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国际投资学（卢进勇等）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637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中国经济史（王玉茹）</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569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国际经济与贸易专业课程建设与教学辅导（刘重力、范小云、黄春媛等）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443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货币银行学（李健）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财政学（张馨）</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180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投入产出分析（刘起运）</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435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财务学原理（熊剑、樊莹）</w:t>
            </w:r>
          </w:p>
        </w:tc>
      </w:tr>
      <w:tr w:rsidR="00311CF6"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jc w:val="center"/>
              <w:rPr>
                <w:rFonts w:ascii="宋体"/>
              </w:rPr>
            </w:pPr>
            <w:r>
              <w:rPr>
                <w:rFonts w:ascii="宋体" w:hint="eastAsia"/>
              </w:rPr>
              <w:t>945</w:t>
            </w:r>
          </w:p>
        </w:tc>
        <w:tc>
          <w:tcPr>
            <w:tcW w:w="3585"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rPr>
                <w:rFonts w:ascii="宋体"/>
                <w:color w:val="000000"/>
              </w:rPr>
            </w:pPr>
            <w:r>
              <w:rPr>
                <w:rFonts w:ascii="宋体" w:hint="eastAsia"/>
                <w:color w:val="000000"/>
              </w:rPr>
              <w:t>国际税收（罗宏斌）</w:t>
            </w:r>
          </w:p>
        </w:tc>
        <w:tc>
          <w:tcPr>
            <w:tcW w:w="860" w:type="dxa"/>
            <w:tcBorders>
              <w:top w:val="single" w:sz="4" w:space="0" w:color="auto"/>
              <w:left w:val="single" w:sz="4" w:space="0" w:color="auto"/>
              <w:bottom w:val="single" w:sz="4" w:space="0" w:color="auto"/>
              <w:right w:val="single" w:sz="4" w:space="0" w:color="auto"/>
            </w:tcBorders>
            <w:vAlign w:val="center"/>
          </w:tcPr>
          <w:p w:rsidR="00311CF6" w:rsidRDefault="00311CF6" w:rsidP="005F2841">
            <w:pPr>
              <w:spacing w:line="400" w:lineRule="exact"/>
              <w:jc w:val="center"/>
              <w:rPr>
                <w:rFonts w:ascii="宋体"/>
                <w:color w:val="000000"/>
              </w:rPr>
            </w:pPr>
            <w:r>
              <w:rPr>
                <w:rFonts w:ascii="宋体"/>
                <w:color w:val="000000"/>
              </w:rPr>
              <w:t>620</w:t>
            </w:r>
          </w:p>
        </w:tc>
        <w:tc>
          <w:tcPr>
            <w:tcW w:w="4119" w:type="dxa"/>
            <w:tcBorders>
              <w:top w:val="single" w:sz="4" w:space="0" w:color="auto"/>
              <w:left w:val="single" w:sz="4" w:space="0" w:color="auto"/>
              <w:bottom w:val="single" w:sz="4" w:space="0" w:color="auto"/>
              <w:right w:val="single" w:sz="4" w:space="0" w:color="auto"/>
            </w:tcBorders>
            <w:vAlign w:val="center"/>
          </w:tcPr>
          <w:p w:rsidR="00311CF6" w:rsidRDefault="00311CF6" w:rsidP="005F2841">
            <w:pPr>
              <w:spacing w:line="400" w:lineRule="exact"/>
              <w:rPr>
                <w:rFonts w:ascii="宋体"/>
                <w:color w:val="000000"/>
              </w:rPr>
            </w:pPr>
            <w:r>
              <w:rPr>
                <w:rFonts w:ascii="宋体" w:hint="eastAsia"/>
                <w:color w:val="000000"/>
              </w:rPr>
              <w:t>税务筹划（盖地、罗斌元）</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570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金融学专业课程建设与教学辅导（李健、杨胜刚、范小云等）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623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国际结算（陈岩）</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487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国际贸易（杨盛标、刘文华）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369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国际贸易实务（邹建华）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国际贸易实务（刘重力）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376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国际保险（刘玮）</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264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保险学（王绪瑾、栾红、徐徐、宁威）</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227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中国税收（朱晓波）</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349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经济学类专业教学与科研（佟家栋、李子奈）</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268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宏观经济学（叶航）</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产业经济学（王俊豪）</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微观经济学（刘东）</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803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发展经济学（马春文）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932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经济法教程（非法学专业）(曲振涛、王福友)</w:t>
            </w:r>
          </w:p>
        </w:tc>
      </w:tr>
      <w:tr w:rsidR="00311CF6"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jc w:val="center"/>
              <w:rPr>
                <w:rFonts w:ascii="宋体"/>
              </w:rPr>
            </w:pPr>
            <w:r>
              <w:rPr>
                <w:rFonts w:ascii="宋体" w:hint="eastAsia"/>
              </w:rPr>
              <w:t>773</w:t>
            </w:r>
          </w:p>
        </w:tc>
        <w:tc>
          <w:tcPr>
            <w:tcW w:w="3585"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rPr>
                <w:rFonts w:ascii="宋体"/>
                <w:color w:val="000000"/>
              </w:rPr>
            </w:pPr>
            <w:r>
              <w:rPr>
                <w:rFonts w:ascii="宋体" w:hint="eastAsia"/>
                <w:color w:val="000000"/>
              </w:rPr>
              <w:t>信用管理专业核心课程培训(1)——《信用管理学》、《信用经济学》、《企业信用管理》（吴晶妹等）</w:t>
            </w:r>
          </w:p>
        </w:tc>
        <w:tc>
          <w:tcPr>
            <w:tcW w:w="860"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jc w:val="center"/>
              <w:rPr>
                <w:rFonts w:ascii="宋体"/>
              </w:rPr>
            </w:pPr>
            <w:r>
              <w:rPr>
                <w:rFonts w:ascii="宋体" w:hint="eastAsia"/>
              </w:rPr>
              <w:t>832</w:t>
            </w:r>
          </w:p>
        </w:tc>
        <w:tc>
          <w:tcPr>
            <w:tcW w:w="4119"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rPr>
                <w:rFonts w:ascii="宋体"/>
                <w:color w:val="000000"/>
              </w:rPr>
            </w:pPr>
            <w:r>
              <w:rPr>
                <w:rFonts w:ascii="宋体" w:hint="eastAsia"/>
                <w:color w:val="000000"/>
              </w:rPr>
              <w:t>信用管理专业核心课程培训（2）——《消费者信用管理》、《金融机构信用管理》、《信用评级》（吴晶妹等）</w:t>
            </w:r>
          </w:p>
        </w:tc>
      </w:tr>
      <w:tr w:rsidR="00311CF6"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jc w:val="center"/>
              <w:rPr>
                <w:rFonts w:ascii="宋体"/>
              </w:rPr>
            </w:pPr>
            <w:r>
              <w:rPr>
                <w:rFonts w:ascii="宋体" w:hint="eastAsia"/>
              </w:rPr>
              <w:t>833</w:t>
            </w:r>
          </w:p>
        </w:tc>
        <w:tc>
          <w:tcPr>
            <w:tcW w:w="3585"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rPr>
                <w:rFonts w:ascii="宋体"/>
                <w:color w:val="000000"/>
              </w:rPr>
            </w:pPr>
            <w:r>
              <w:rPr>
                <w:rFonts w:ascii="宋体" w:hint="eastAsia"/>
                <w:color w:val="000000"/>
              </w:rPr>
              <w:t>信用管理专业核心课程培训（3）——《信用风险度量》、《征信理论与实务》（吴晶妹等）</w:t>
            </w:r>
          </w:p>
        </w:tc>
        <w:tc>
          <w:tcPr>
            <w:tcW w:w="860"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jc w:val="center"/>
              <w:rPr>
                <w:rFonts w:ascii="宋体"/>
              </w:rPr>
            </w:pPr>
            <w:r>
              <w:rPr>
                <w:rFonts w:ascii="宋体"/>
              </w:rPr>
              <w:t>1018</w:t>
            </w:r>
          </w:p>
        </w:tc>
        <w:tc>
          <w:tcPr>
            <w:tcW w:w="4119" w:type="dxa"/>
            <w:tcBorders>
              <w:top w:val="single" w:sz="4" w:space="0" w:color="auto"/>
              <w:left w:val="single" w:sz="4" w:space="0" w:color="auto"/>
              <w:bottom w:val="single" w:sz="4" w:space="0" w:color="auto"/>
              <w:right w:val="single" w:sz="4" w:space="0" w:color="auto"/>
            </w:tcBorders>
            <w:vAlign w:val="center"/>
          </w:tcPr>
          <w:p w:rsidR="00311CF6" w:rsidRDefault="00311CF6" w:rsidP="00A83D18">
            <w:pPr>
              <w:spacing w:line="400" w:lineRule="exact"/>
              <w:rPr>
                <w:rFonts w:ascii="宋体"/>
                <w:color w:val="000000"/>
              </w:rPr>
            </w:pPr>
            <w:r>
              <w:rPr>
                <w:rFonts w:ascii="宋体" w:hAnsi="宋体" w:cs="宋体" w:hint="eastAsia"/>
                <w:bCs/>
                <w:kern w:val="0"/>
              </w:rPr>
              <w:t>中国特色社会主义政治经济学</w:t>
            </w:r>
            <w:r>
              <w:rPr>
                <w:rFonts w:ascii="宋体" w:hAnsi="宋体" w:cs="宋体" w:hint="eastAsia"/>
                <w:color w:val="000000"/>
                <w:kern w:val="0"/>
              </w:rPr>
              <w:t>（</w:t>
            </w:r>
            <w:r w:rsidR="001D5F05">
              <w:rPr>
                <w:rFonts w:ascii="宋体" w:hAnsi="宋体" w:cs="宋体" w:hint="eastAsia"/>
                <w:color w:val="000000"/>
                <w:kern w:val="0"/>
              </w:rPr>
              <w:t>张宇、何自力等</w:t>
            </w:r>
            <w:r>
              <w:rPr>
                <w:rFonts w:ascii="宋体" w:hAnsi="宋体" w:cs="宋体" w:hint="eastAsia"/>
                <w:color w:val="000000"/>
                <w:kern w:val="0"/>
              </w:rPr>
              <w:t>）</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color w:val="000000"/>
                <w:kern w:val="0"/>
              </w:rPr>
              <w:lastRenderedPageBreak/>
              <w:t>法学类课程</w:t>
            </w:r>
            <w:r>
              <w:rPr>
                <w:rFonts w:ascii="宋体" w:hAnsi="宋体" w:cs="宋体" w:hint="eastAsia"/>
                <w:b/>
                <w:bCs/>
                <w:kern w:val="0"/>
              </w:rPr>
              <w:t>教学培训（</w:t>
            </w:r>
            <w:r>
              <w:rPr>
                <w:rFonts w:ascii="宋体" w:hAnsi="宋体" w:cs="宋体"/>
                <w:b/>
                <w:bCs/>
                <w:kern w:val="0"/>
              </w:rPr>
              <w:t>24</w:t>
            </w:r>
            <w:r>
              <w:rPr>
                <w:rFonts w:ascii="宋体" w:hAnsi="宋体" w:cs="宋体" w:hint="eastAsia"/>
                <w:b/>
                <w:bCs/>
                <w:kern w:val="0"/>
              </w:rPr>
              <w:t>）</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color w:val="000000"/>
                <w:kern w:val="0"/>
              </w:rPr>
              <w:t>为法理学、宪法、民法、刑法、刑事诉讼法、国际公法、公司法等法学专业核心课程及专业基础课的教学培训课程，包括近两年内上线的 “马工程”重点教材培训资源。</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657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法理学（姚建宗、李拥军）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民法学（房绍坤）</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474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宪法学（焦洪昌、姚国建等）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712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宪法学（“马工程”重点教材培训）（胡锦光、任进、郑贤君、王磊）</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刑法学（孙国祥）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164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刑事诉讼法（刘玫）</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161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国际法（周忠海）</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150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中国法制史（张晋藩）</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169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知识产权法学（魏纪林）</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商法学（赵旭东）</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国际私法（刘仁山）</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400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经济法（郑曙光）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646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劳动法（常凯、陈布雷、李坤刚）</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599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公司法学</w:t>
            </w:r>
            <w:r>
              <w:rPr>
                <w:rFonts w:ascii="宋体"/>
                <w:color w:val="000000"/>
              </w:rPr>
              <w:t>(</w:t>
            </w:r>
            <w:r>
              <w:rPr>
                <w:rFonts w:ascii="宋体" w:hint="eastAsia"/>
                <w:color w:val="000000"/>
              </w:rPr>
              <w:t>赵旭东、王涌、李建伟</w:t>
            </w:r>
            <w:r>
              <w:rPr>
                <w:rFonts w:ascii="宋体"/>
                <w:color w:val="000000"/>
              </w:rPr>
              <w:t>)</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258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国际环境法（林灿铃）</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808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民事诉讼法（“马工程”重点教材培训）（</w:t>
            </w:r>
            <w:r>
              <w:rPr>
                <w:rFonts w:ascii="Verdana" w:hAnsi="Verdana"/>
                <w:color w:val="000000"/>
                <w:shd w:val="clear" w:color="auto" w:fill="FFFFFF"/>
              </w:rPr>
              <w:t>李浩</w:t>
            </w:r>
            <w:r>
              <w:rPr>
                <w:rFonts w:ascii="Verdana" w:hAnsi="Verdana" w:hint="eastAsia"/>
                <w:color w:val="000000"/>
                <w:shd w:val="clear" w:color="auto" w:fill="FFFFFF"/>
              </w:rPr>
              <w:t>、</w:t>
            </w:r>
            <w:r>
              <w:rPr>
                <w:rFonts w:ascii="Verdana" w:hAnsi="Verdana"/>
                <w:color w:val="000000"/>
                <w:shd w:val="clear" w:color="auto" w:fill="FFFFFF"/>
              </w:rPr>
              <w:t>谭秋桂</w:t>
            </w:r>
            <w:r>
              <w:rPr>
                <w:rFonts w:ascii="Verdana" w:hAnsi="Verdana" w:hint="eastAsia"/>
                <w:color w:val="000000"/>
                <w:shd w:val="clear" w:color="auto" w:fill="FFFFFF"/>
              </w:rPr>
              <w:t>、</w:t>
            </w:r>
            <w:r>
              <w:rPr>
                <w:rFonts w:ascii="Verdana" w:hAnsi="Verdana"/>
                <w:color w:val="000000"/>
                <w:shd w:val="clear" w:color="auto" w:fill="FFFFFF"/>
              </w:rPr>
              <w:t>肖建国、汤维建</w:t>
            </w:r>
            <w:r>
              <w:rPr>
                <w:rFonts w:ascii="Verdana" w:hAnsi="Verdana" w:hint="eastAsia"/>
                <w:color w:val="000000"/>
                <w:shd w:val="clear" w:color="auto" w:fill="FFFFFF"/>
              </w:rPr>
              <w:t>）</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983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经济法学（“马工程”重点教材培训）（张守文、冯果、邱本、徐孟洲）</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984</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spacing w:line="400" w:lineRule="exact"/>
              <w:jc w:val="left"/>
              <w:rPr>
                <w:rFonts w:ascii="宋体"/>
                <w:color w:val="000000"/>
              </w:rPr>
            </w:pPr>
            <w:r>
              <w:rPr>
                <w:rFonts w:ascii="宋体" w:hint="eastAsia"/>
                <w:color w:val="000000"/>
              </w:rPr>
              <w:t>国际公法学（“马工程”重点教材培训）（李寿平、何志鹏、江国青、杨泽伟、朱文奇）</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left"/>
              <w:rPr>
                <w:rFonts w:ascii="宋体"/>
                <w:color w:val="000000"/>
              </w:rPr>
            </w:pPr>
            <w:r>
              <w:rPr>
                <w:rFonts w:ascii="宋体" w:hint="eastAsia"/>
                <w:color w:val="000000"/>
              </w:rPr>
              <w:t>国际</w:t>
            </w:r>
            <w:r>
              <w:rPr>
                <w:rFonts w:ascii="宋体"/>
                <w:color w:val="000000"/>
              </w:rPr>
              <w:t>经济法学</w:t>
            </w:r>
            <w:r>
              <w:rPr>
                <w:rFonts w:ascii="宋体" w:hint="eastAsia"/>
                <w:color w:val="000000"/>
              </w:rPr>
              <w:t>（“马工程”重点教材培训）（韩立余、左海聪、余劲松、韩龙、廖益新）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1003</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spacing w:line="400" w:lineRule="exact"/>
              <w:jc w:val="left"/>
              <w:rPr>
                <w:rFonts w:ascii="宋体"/>
                <w:color w:val="000000"/>
              </w:rPr>
            </w:pPr>
            <w:r>
              <w:rPr>
                <w:rFonts w:ascii="宋体" w:hint="eastAsia"/>
                <w:color w:val="000000"/>
              </w:rPr>
              <w:t>行政法</w:t>
            </w:r>
            <w:r>
              <w:rPr>
                <w:rFonts w:ascii="宋体"/>
                <w:color w:val="000000"/>
              </w:rPr>
              <w:t>与行政诉讼法学</w:t>
            </w:r>
            <w:r>
              <w:rPr>
                <w:rFonts w:ascii="宋体" w:hint="eastAsia"/>
                <w:color w:val="000000"/>
              </w:rPr>
              <w:t>（“马工程”重点教材培训）（应松年、薛刚凌、姜明安、胡建淼、马怀德）</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民事</w:t>
            </w:r>
            <w:r>
              <w:rPr>
                <w:rFonts w:ascii="宋体"/>
                <w:color w:val="000000"/>
              </w:rPr>
              <w:t>诉讼法学</w:t>
            </w:r>
            <w:r>
              <w:rPr>
                <w:rFonts w:ascii="宋体" w:hint="eastAsia"/>
                <w:color w:val="000000"/>
              </w:rPr>
              <w:t>（“马工程”重点教材培训）（宋朝武、谭秋桂、汤维建、肖建国、李浩）</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刑事诉讼</w:t>
            </w:r>
            <w:r>
              <w:rPr>
                <w:rFonts w:ascii="宋体"/>
                <w:color w:val="000000"/>
              </w:rPr>
              <w:t>法学</w:t>
            </w:r>
            <w:r>
              <w:rPr>
                <w:rFonts w:ascii="宋体" w:hint="eastAsia"/>
                <w:color w:val="000000"/>
              </w:rPr>
              <w:t>（“马工程”重点教材培训）（顾永忠、陈卫东、周长军、刘计划）</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劳动</w:t>
            </w:r>
            <w:r>
              <w:rPr>
                <w:rFonts w:ascii="宋体"/>
                <w:color w:val="000000"/>
              </w:rPr>
              <w:t>与社会保障法学</w:t>
            </w:r>
            <w:r>
              <w:rPr>
                <w:rFonts w:ascii="宋体" w:hint="eastAsia"/>
                <w:color w:val="000000"/>
              </w:rPr>
              <w:t>（“马工程”重点教材培训）（王全兴、林嘉、刘俊、叶静漪、郑尚元）</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1006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w:t>
            </w:r>
            <w:r>
              <w:rPr>
                <w:rFonts w:ascii="宋体"/>
                <w:color w:val="000000"/>
              </w:rPr>
              <w:t>法制史</w:t>
            </w:r>
            <w:r>
              <w:rPr>
                <w:rFonts w:ascii="宋体" w:hint="eastAsia"/>
                <w:color w:val="000000"/>
              </w:rPr>
              <w:t>（“马工程”重点教材培训）（朱勇、张生、王立民、赵晓耕、张希坡）</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t>教育学类、心理学类课程教学培训（26）</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716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现代教育技术（陈琳）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402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学前儿童健康教育（顾荣芳）</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226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中学生心理辅导（伍新春）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500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学前儿童游戏（杨枫）</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582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小学生认知与学习（陈威、陶钧）</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165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2C55F2" w:rsidP="005F2841">
            <w:pPr>
              <w:spacing w:line="400" w:lineRule="exact"/>
              <w:rPr>
                <w:rFonts w:ascii="宋体" w:hAnsi="宋体"/>
                <w:color w:val="000000"/>
              </w:rPr>
            </w:pPr>
            <w:hyperlink r:id="rId9" w:history="1">
              <w:r w:rsidR="00762D91">
                <w:rPr>
                  <w:rFonts w:ascii="宋体" w:hAnsi="宋体" w:hint="eastAsia"/>
                  <w:color w:val="000000"/>
                </w:rPr>
                <w:t>心理学研究方法（方平）</w:t>
              </w:r>
            </w:hyperlink>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232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心理学史（叶浩生）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234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认知心理学（张亚旭）</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86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实验心理学（郭秀艳）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289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人格心理学（郭永玉）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208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管理心理学（李永鑫）</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166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心理测量（戴海琦）</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lastRenderedPageBreak/>
              <w:t>155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心理统计学（胡竹菁）</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574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心理学专业课程建设与教学辅导（张亚旭、郭秀艳、方平等）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337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心理咨询（江光荣）</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616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小学语文教学法（王松泉、江平）</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682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幼儿园教学活动的设计与实施（朱家雄）</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483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学前教育学（刘焱）</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292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教育学（但武刚、罗祖兵）</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154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中国教育史（张传燧）</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187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教育学原理（阮成武）</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206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教学设计（皮连生）</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179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教育心理学（刘儒德）</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429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教育见习与实习指导（周跃良）</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676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高等教育心理学</w:t>
            </w:r>
            <w:r>
              <w:rPr>
                <w:rFonts w:ascii="宋体" w:hAnsi="宋体"/>
                <w:color w:val="000000"/>
              </w:rPr>
              <w:t>(</w:t>
            </w:r>
            <w:r>
              <w:rPr>
                <w:rFonts w:ascii="宋体" w:hAnsi="宋体" w:hint="eastAsia"/>
                <w:color w:val="000000"/>
              </w:rPr>
              <w:t>伍新春</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249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教学理论与设计（盛群力）</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color w:val="000000"/>
                <w:kern w:val="0"/>
              </w:rPr>
            </w:pPr>
            <w:r>
              <w:rPr>
                <w:rFonts w:ascii="宋体" w:hAnsi="宋体" w:cs="宋体" w:hint="eastAsia"/>
                <w:b/>
                <w:bCs/>
                <w:color w:val="000000"/>
                <w:kern w:val="0"/>
              </w:rPr>
              <w:t>中国语言文学类课程教学培训（45）</w:t>
            </w:r>
          </w:p>
          <w:p w:rsidR="00762D91" w:rsidRDefault="00762D91" w:rsidP="005F2841">
            <w:pPr>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w:t>
            </w:r>
            <w:r>
              <w:rPr>
                <w:color w:val="000000"/>
              </w:rPr>
              <w:t>包括</w:t>
            </w:r>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rsidR="00762D91" w:rsidTr="005F2841">
        <w:trPr>
          <w:cantSplit/>
          <w:trHeight w:val="39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color w:val="000000"/>
              </w:rPr>
              <w:t>767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比较</w:t>
            </w:r>
            <w:r>
              <w:rPr>
                <w:rFonts w:ascii="宋体" w:hAnsi="宋体"/>
                <w:color w:val="000000"/>
              </w:rPr>
              <w:t>文学概论（</w:t>
            </w:r>
            <w:r>
              <w:rPr>
                <w:rFonts w:ascii="宋体" w:hAnsi="宋体" w:hint="eastAsia"/>
                <w:color w:val="000000"/>
              </w:rPr>
              <w:t>曹顺庆</w:t>
            </w:r>
            <w:r>
              <w:rPr>
                <w:rFonts w:ascii="宋体" w:hAnsi="宋体"/>
                <w:color w:val="000000"/>
              </w:rPr>
              <w:t>、陈跃红、谢天振、王宁</w:t>
            </w:r>
            <w:r>
              <w:rPr>
                <w:rFonts w:ascii="宋体" w:hAnsi="宋体" w:hint="eastAsia"/>
                <w:color w:val="000000"/>
              </w:rPr>
              <w:t>、高旭东</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822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中国</w:t>
            </w:r>
            <w:r>
              <w:rPr>
                <w:rFonts w:ascii="宋体" w:hAnsi="宋体"/>
                <w:color w:val="000000"/>
              </w:rPr>
              <w:t>文字的前世今生（</w:t>
            </w:r>
            <w:r>
              <w:rPr>
                <w:rFonts w:ascii="宋体" w:hAnsi="宋体" w:hint="eastAsia"/>
                <w:color w:val="000000"/>
              </w:rPr>
              <w:t>赵丽明</w:t>
            </w:r>
            <w:r>
              <w:rPr>
                <w:rFonts w:ascii="宋体" w:hAnsi="宋体"/>
                <w:color w:val="000000"/>
              </w:rPr>
              <w:t>）</w:t>
            </w:r>
          </w:p>
        </w:tc>
      </w:tr>
      <w:tr w:rsidR="00762D91" w:rsidTr="005F2841">
        <w:trPr>
          <w:cantSplit/>
          <w:trHeight w:val="395"/>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826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文学</w:t>
            </w:r>
            <w:r>
              <w:rPr>
                <w:rFonts w:ascii="宋体" w:hAnsi="宋体"/>
                <w:color w:val="000000"/>
              </w:rPr>
              <w:t>批评方法（</w:t>
            </w:r>
            <w:r>
              <w:rPr>
                <w:rFonts w:ascii="宋体" w:hAnsi="宋体" w:hint="eastAsia"/>
                <w:color w:val="000000"/>
              </w:rPr>
              <w:t>杨朴</w:t>
            </w:r>
            <w:r>
              <w:rPr>
                <w:rFonts w:ascii="宋体" w:hAnsi="宋体"/>
                <w:color w:val="000000"/>
              </w:rPr>
              <w:t>、宁国利</w:t>
            </w:r>
            <w:r>
              <w:rPr>
                <w:rFonts w:ascii="宋体" w:hAnsi="宋体" w:hint="eastAsia"/>
                <w:color w:val="000000"/>
              </w:rPr>
              <w:t>、</w:t>
            </w:r>
            <w:r>
              <w:rPr>
                <w:rFonts w:ascii="宋体" w:hAnsi="宋体"/>
                <w:color w:val="000000"/>
              </w:rPr>
              <w:t>赵丽</w:t>
            </w:r>
            <w:r>
              <w:rPr>
                <w:rFonts w:ascii="宋体" w:hAnsi="宋体" w:hint="eastAsia"/>
                <w:color w:val="000000"/>
              </w:rPr>
              <w:t>红</w:t>
            </w:r>
            <w:r>
              <w:rPr>
                <w:rFonts w:ascii="宋体" w:hAnsi="宋体"/>
                <w:color w:val="000000"/>
              </w:rPr>
              <w:t>、靳瑞芳）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724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文学理论（童庆炳、钱翰、姚爱斌、陈雪虎）</w:t>
            </w:r>
          </w:p>
        </w:tc>
      </w:tr>
      <w:tr w:rsidR="00762D91" w:rsidTr="005F2841">
        <w:trPr>
          <w:cantSplit/>
          <w:trHeight w:val="395"/>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766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color w:val="000000"/>
              </w:rPr>
            </w:pPr>
            <w:r>
              <w:rPr>
                <w:rFonts w:ascii="宋体" w:hAnsi="宋体" w:hint="eastAsia"/>
                <w:color w:val="000000"/>
              </w:rPr>
              <w:t>西方文学理论（</w:t>
            </w:r>
            <w:r>
              <w:rPr>
                <w:rFonts w:ascii="宋体" w:hint="eastAsia"/>
                <w:color w:val="000000"/>
              </w:rPr>
              <w:t>“马工程”重点教材及课程培训</w:t>
            </w:r>
            <w:r>
              <w:rPr>
                <w:rFonts w:ascii="宋体" w:hAnsi="宋体" w:hint="eastAsia"/>
                <w:color w:val="000000"/>
              </w:rPr>
              <w:t>）（曾繁仁、李鲁宁、石天强、赵奎英、周计武）</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771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当代西方文学思潮评析（</w:t>
            </w:r>
            <w:r>
              <w:rPr>
                <w:rFonts w:ascii="宋体" w:hint="eastAsia"/>
                <w:color w:val="000000"/>
              </w:rPr>
              <w:t>“马工程”重点教材及课程培训</w:t>
            </w:r>
            <w:r>
              <w:rPr>
                <w:rFonts w:ascii="宋体" w:hAnsi="宋体" w:hint="eastAsia"/>
                <w:color w:val="000000"/>
              </w:rPr>
              <w:t>）（</w:t>
            </w:r>
            <w:r>
              <w:rPr>
                <w:rFonts w:ascii="宋体" w:hAnsi="宋体" w:hint="eastAsia"/>
              </w:rPr>
              <w:t>周启超、冯宪光、傅其林、马海良、陈永国</w:t>
            </w:r>
            <w:r>
              <w:rPr>
                <w:rFonts w:ascii="宋体" w:hAnsi="宋体" w:hint="eastAsia"/>
                <w:color w:val="000000"/>
              </w:rPr>
              <w:t>）</w:t>
            </w:r>
          </w:p>
        </w:tc>
      </w:tr>
      <w:tr w:rsidR="00762D91" w:rsidTr="005F2841">
        <w:trPr>
          <w:cantSplit/>
          <w:trHeight w:val="645"/>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707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网络写作（尹相如）</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101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写作（董小玉）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384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应用写作（胡元德、冒志祥）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写作（高职）（尹相如）</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427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古代汉语（王宁）</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235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语言学（张先亮、聂志平、陈青松）</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古代汉语（洪波）</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比较文学（曹顺庆）</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588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当代语言学（陈保亚）</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239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中国古代文学作品选（先秦</w:t>
            </w:r>
            <w:r>
              <w:rPr>
                <w:rFonts w:ascii="宋体"/>
                <w:color w:val="000000"/>
              </w:rPr>
              <w:t>-</w:t>
            </w:r>
            <w:r>
              <w:rPr>
                <w:rFonts w:ascii="宋体" w:hint="eastAsia"/>
                <w:color w:val="000000"/>
              </w:rPr>
              <w:t>六朝）（郭丹）</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文学理论（陶东风）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162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西方文化概论（赵林）</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210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文书学（倪丽娟）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416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秘书学概论（杨剑宇、杨树森、徐丽君）</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284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秘书实务（杨剑宇）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398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秘书实训（杨剑宇）</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302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秘书公关与礼仪（杨剑宇、李玉梅、蒋苏苓）</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642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文学写作教程（刘海涛）</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143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汉语言文学专业教学与创新人才培养（王步高、骆玉明、刘洪涛）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632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二十世纪西方文学（刘建军）</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lastRenderedPageBreak/>
              <w:t>674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现代汉语（沈阳、郭锐、王韫佳、万艺玲）</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594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中国现当代文学史（朱栋霖、吴义勤）</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666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对外汉语教学（李禄兴、傅由）</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217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外国文学史（刘洪涛）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273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中国文学批评史（黄霖）</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中国古代文学史（骆玉明）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中国古代文学史（郭英德）</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493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中国戏曲史（孙书磊）</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311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中国秘书史（杨剑宇）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大学语文（王步高）</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比较文学与外国文学史（孙景尧）</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481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大学语文（陈洪、李瑞山）</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中国现当代文学（张福贵、王学谦、孟繁华）</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rPr>
            </w:pPr>
            <w:r>
              <w:rPr>
                <w:rFonts w:ascii="宋体" w:hint="eastAsia"/>
              </w:rPr>
              <w:t>918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中国古代文学史（“马工程”重点教材及课程培训）（傅刚、董上德、陈文新、张文利、孙之梅、袁世硕）</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中国文学理论批评史（“马工程”重点教材及课程培训）（黄霖、周兴陆、罗书华、李建中、李春青）</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ighlight w:val="yellow"/>
              </w:rPr>
            </w:pPr>
            <w:r>
              <w:rPr>
                <w:rFonts w:ascii="宋体" w:hint="eastAsia"/>
              </w:rPr>
              <w:t>915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外国文学史（“马工程”重点教材及课程培训）（聂珍钊、王立新、刘建军、蒋承勇、苏晖）</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927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大学语文/写作与通识教育探索与创新（尤西林、李浩、郭丹、文学武）</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838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叙事学原理（上）（傅修延,卢普玲,张泽兵,刘亚律）</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897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叙事学原理（上）（</w:t>
            </w:r>
            <w:r>
              <w:rPr>
                <w:rFonts w:ascii="宋体"/>
                <w:color w:val="000000"/>
              </w:rPr>
              <w:t>叶青,龙迪勇,倪爱珍,肖惠荣</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color w:val="000000"/>
                <w:kern w:val="0"/>
              </w:rPr>
              <w:t>外国语言文学类课程</w:t>
            </w:r>
            <w:r>
              <w:rPr>
                <w:rFonts w:ascii="宋体" w:hAnsi="宋体" w:cs="宋体" w:hint="eastAsia"/>
                <w:b/>
                <w:bCs/>
                <w:kern w:val="0"/>
              </w:rPr>
              <w:t>教学培训（35）</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kern w:val="0"/>
              </w:rPr>
              <w:t>包括</w:t>
            </w:r>
            <w:r>
              <w:rPr>
                <w:rFonts w:ascii="宋体" w:hAnsi="宋体" w:hint="eastAsia"/>
                <w:shd w:val="clear" w:color="auto" w:fill="FFFFFF"/>
              </w:rPr>
              <w:t>主要外语学科</w:t>
            </w:r>
            <w:r>
              <w:rPr>
                <w:rFonts w:ascii="宋体" w:hAnsi="宋体"/>
                <w:shd w:val="clear" w:color="auto" w:fill="FFFFFF"/>
              </w:rPr>
              <w:t>专业课程（</w:t>
            </w:r>
            <w:r>
              <w:rPr>
                <w:rFonts w:ascii="宋体" w:hAnsi="宋体" w:hint="eastAsia"/>
                <w:shd w:val="clear" w:color="auto" w:fill="FFFFFF"/>
              </w:rPr>
              <w:t>大学外语</w:t>
            </w:r>
            <w:r>
              <w:rPr>
                <w:rFonts w:ascii="宋体" w:hAnsi="宋体"/>
                <w:shd w:val="clear" w:color="auto" w:fill="FFFFFF"/>
              </w:rPr>
              <w:t>和专业外语）</w:t>
            </w:r>
            <w:r>
              <w:rPr>
                <w:rFonts w:ascii="宋体" w:hAnsi="宋体" w:hint="eastAsia"/>
                <w:shd w:val="clear" w:color="auto" w:fill="FFFFFF"/>
              </w:rPr>
              <w:t>教学培训</w:t>
            </w:r>
            <w:r>
              <w:rPr>
                <w:rFonts w:ascii="宋体" w:hAnsi="宋体"/>
                <w:shd w:val="clear" w:color="auto" w:fill="FFFFFF"/>
              </w:rPr>
              <w:t>以及外语教学有效方法研究、科研方法研究</w:t>
            </w:r>
            <w:r>
              <w:rPr>
                <w:rFonts w:ascii="宋体" w:hAnsi="宋体" w:hint="eastAsia"/>
                <w:shd w:val="clear" w:color="auto" w:fill="FFFFFF"/>
              </w:rPr>
              <w:t>等。</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286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综合英语（邹为诚、梁晓冬、林渭芳）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583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高级英语（颜静兰）</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805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英语精读（杨立民、李朝晖、刘波、邱枫、宋颖、杨莉芳、窦薇）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271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英语写作（杨达复、黑玉琴、胡小花、郭粉绒）</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441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英语语音（王桂珍）</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294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英语词汇学（张维友）</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378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英汉口译（任文、胡敏霞）</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651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翻译理论与实践（王展鹏、马会娟、刘士聪）</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649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英国文学史（曹进、张宝林等）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433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高校英语教学理论与实践（邹为诚、王海啸、王初明）</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465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大学英语（李霄翔、陈美华、郭锋萍）</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191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大学英语教学改革（王守仁、谢晓苑）</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638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英语课程教学方法和教师科研能力提升（张莲、杨鲁新）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740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高校英语教师基本功素养提升（杨立民）</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lastRenderedPageBreak/>
              <w:t>759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医学院校英语教学能力提升（聂文信、汪媛、李智高、高丽、朱宏梅、朱兰、</w:t>
            </w:r>
            <w:r>
              <w:rPr>
                <w:rFonts w:ascii="宋体" w:hAnsi="宋体" w:cs="宋体" w:hint="eastAsia"/>
              </w:rPr>
              <w:t>Maya Wertheimer等）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825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各类科研项目立项与结项（辜向东、曾用强）</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675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外语研究选题与方案设计（高一虹、曾用强）</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736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外语教师研究设计与国际、国内学术论文发表（冉永平、Lawrence zhang）</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olor w:val="000000"/>
              </w:rPr>
            </w:pPr>
            <w:r>
              <w:rPr>
                <w:rFonts w:ascii="宋体" w:hAnsi="宋体" w:hint="eastAsia"/>
                <w:color w:val="000000"/>
              </w:rPr>
              <w:t>744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rPr>
                <w:rFonts w:ascii="宋体" w:hAnsi="宋体"/>
                <w:color w:val="000000"/>
              </w:rPr>
            </w:pPr>
            <w:r>
              <w:rPr>
                <w:rFonts w:ascii="宋体" w:hAnsi="宋体" w:hint="eastAsia"/>
                <w:color w:val="000000"/>
              </w:rPr>
              <w:t>外语类科研选题与文献综述撰写（高雪松、Lawrence zhang）</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olor w:val="000000"/>
              </w:rPr>
            </w:pPr>
            <w:r>
              <w:rPr>
                <w:rFonts w:ascii="宋体" w:hAnsi="宋体" w:hint="eastAsia"/>
                <w:color w:val="000000"/>
              </w:rPr>
              <w:t>687</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rPr>
                <w:rFonts w:ascii="宋体" w:hAnsi="宋体"/>
                <w:color w:val="000000"/>
              </w:rPr>
            </w:pPr>
            <w:r>
              <w:rPr>
                <w:rFonts w:ascii="宋体" w:hAnsi="宋体" w:hint="eastAsia"/>
                <w:color w:val="000000"/>
              </w:rPr>
              <w:t>文献资料梳理与文献综述撰写（刘建达、吕剑涛）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688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问卷设计与实验研究方法（曾用强、吕剑涛）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689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数据统计与分析方法（曾用强、吕剑涛）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765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外语教学中的定量研究方法与SPSS及AMOS运用（中级班）（曾用强、许宏晨）</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625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高校外语教师“行动研究”的知行效：课堂</w:t>
            </w:r>
            <w:r>
              <w:rPr>
                <w:rFonts w:ascii="宋体" w:hAnsi="宋体"/>
                <w:color w:val="000000"/>
              </w:rPr>
              <w:t>style</w:t>
            </w:r>
            <w:r>
              <w:rPr>
                <w:rFonts w:ascii="宋体" w:hAnsi="宋体" w:hint="eastAsia"/>
                <w:color w:val="000000"/>
              </w:rPr>
              <w:t>（夏纪梅、徐浩）</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olor w:val="000000"/>
              </w:rPr>
            </w:pPr>
            <w:r>
              <w:rPr>
                <w:rFonts w:ascii="宋体" w:hAnsi="宋体" w:hint="eastAsia"/>
                <w:color w:val="000000"/>
              </w:rPr>
              <w:t>425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rPr>
                <w:rFonts w:ascii="宋体" w:hAnsi="宋体"/>
                <w:color w:val="000000"/>
              </w:rPr>
            </w:pPr>
            <w:r>
              <w:rPr>
                <w:rFonts w:ascii="宋体" w:hAnsi="宋体" w:hint="eastAsia"/>
                <w:color w:val="000000"/>
              </w:rPr>
              <w:t>基础日语（蔡全胜）</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477</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spacing w:line="400" w:lineRule="exact"/>
              <w:rPr>
                <w:rFonts w:ascii="宋体" w:hAnsi="宋体"/>
                <w:color w:val="000000"/>
              </w:rPr>
            </w:pPr>
            <w:r>
              <w:rPr>
                <w:rFonts w:ascii="宋体" w:hAnsi="宋体" w:hint="eastAsia"/>
                <w:color w:val="000000"/>
              </w:rPr>
              <w:t>高校教师日语教学能力提升（曹大峰）</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olor w:val="000000"/>
              </w:rPr>
            </w:pPr>
            <w:r>
              <w:rPr>
                <w:rFonts w:ascii="宋体" w:hAnsi="宋体" w:hint="eastAsia"/>
                <w:color w:val="000000"/>
              </w:rPr>
              <w:t>669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rPr>
                <w:rFonts w:ascii="宋体" w:hAnsi="宋体"/>
                <w:color w:val="000000"/>
              </w:rPr>
            </w:pPr>
            <w:r>
              <w:rPr>
                <w:rFonts w:ascii="宋体" w:hAnsi="宋体" w:hint="eastAsia"/>
                <w:color w:val="000000"/>
              </w:rPr>
              <w:t>课程教学要求与应用</w:t>
            </w:r>
            <w:r>
              <w:rPr>
                <w:rFonts w:ascii="宋体" w:hAnsi="宋体"/>
                <w:color w:val="000000"/>
              </w:rPr>
              <w:t>——</w:t>
            </w:r>
            <w:r>
              <w:rPr>
                <w:rFonts w:ascii="宋体" w:hAnsi="宋体" w:hint="eastAsia"/>
                <w:color w:val="000000"/>
              </w:rPr>
              <w:t>教学目标与学习评价（日语）（修刚、林洪、伊东佑郎、赵华敏、尹松）</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highlight w:val="red"/>
              </w:rPr>
            </w:pPr>
            <w:r>
              <w:rPr>
                <w:rFonts w:ascii="宋体" w:hAnsi="宋体" w:hint="eastAsia"/>
              </w:rPr>
              <w:t>947</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rPr>
                <w:rFonts w:ascii="宋体" w:hAnsi="宋体"/>
                <w:color w:val="000000"/>
                <w:highlight w:val="red"/>
              </w:rPr>
            </w:pPr>
            <w:r>
              <w:rPr>
                <w:rFonts w:ascii="宋体" w:hAnsi="宋体" w:hint="eastAsia"/>
                <w:color w:val="000000"/>
              </w:rPr>
              <w:t>应用语言学科学研究与期刊发表（高雪松、黄国文等）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rPr>
            </w:pPr>
            <w:r>
              <w:rPr>
                <w:rFonts w:ascii="宋体" w:hAnsi="宋体" w:hint="eastAsia"/>
              </w:rPr>
              <w:t>921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rPr>
                <w:rFonts w:ascii="宋体" w:hAnsi="宋体"/>
                <w:color w:val="000000"/>
              </w:rPr>
            </w:pPr>
            <w:r>
              <w:rPr>
                <w:rFonts w:ascii="宋体" w:hAnsi="宋体" w:hint="eastAsia"/>
                <w:color w:val="000000"/>
              </w:rPr>
              <w:t>高校英语写作教学实践创新（王欣、何萍）</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rPr>
            </w:pPr>
            <w:r>
              <w:rPr>
                <w:rFonts w:ascii="宋体" w:hAnsi="宋体" w:hint="eastAsia"/>
                <w:color w:val="000000"/>
              </w:rPr>
              <w:t>959</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rPr>
                <w:rFonts w:ascii="宋体" w:hAnsi="宋体"/>
                <w:color w:val="000000"/>
              </w:rPr>
            </w:pPr>
            <w:r>
              <w:rPr>
                <w:rFonts w:ascii="宋体" w:hAnsi="宋体" w:hint="eastAsia"/>
                <w:color w:val="000000"/>
              </w:rPr>
              <w:t>大学外语课程教学助力师生审辩思维能力提升（夏纪梅）</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rPr>
            </w:pPr>
            <w:r>
              <w:rPr>
                <w:rFonts w:ascii="宋体" w:hAnsi="宋体" w:hint="eastAsia"/>
              </w:rPr>
              <w:t>948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rPr>
                <w:rFonts w:ascii="宋体" w:hAnsi="宋体"/>
                <w:color w:val="000000"/>
              </w:rPr>
            </w:pPr>
            <w:r>
              <w:rPr>
                <w:rFonts w:ascii="宋体" w:hAnsi="宋体" w:hint="eastAsia"/>
                <w:color w:val="000000"/>
              </w:rPr>
              <w:t>外语教学测评：理论，命题与实践（何莲珍、刘鸿章、曾用强）</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olor w:val="000000"/>
              </w:rPr>
            </w:pPr>
            <w:r>
              <w:rPr>
                <w:rFonts w:ascii="宋体" w:hAnsi="宋体"/>
                <w:color w:val="000000"/>
              </w:rPr>
              <w:t>902</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rPr>
                <w:rFonts w:ascii="宋体" w:hAnsi="宋体"/>
                <w:color w:val="000000"/>
              </w:rPr>
            </w:pPr>
            <w:r>
              <w:rPr>
                <w:rFonts w:ascii="宋体" w:hAnsi="宋体" w:hint="eastAsia"/>
                <w:color w:val="000000"/>
              </w:rPr>
              <w:t>外语翻转课堂教学研修（王海啸、杨安康、李霄翔）</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rPr>
            </w:pPr>
            <w:r>
              <w:rPr>
                <w:rFonts w:ascii="宋体" w:hAnsi="宋体"/>
              </w:rPr>
              <w:t>947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rPr>
                <w:rFonts w:ascii="宋体" w:hAnsi="宋体"/>
                <w:color w:val="000000"/>
              </w:rPr>
            </w:pPr>
            <w:r>
              <w:rPr>
                <w:rFonts w:ascii="宋体" w:hAnsi="宋体" w:hint="eastAsia"/>
                <w:color w:val="000000"/>
              </w:rPr>
              <w:t>应用语言学科学研究与期刊发表（高雪松、张军、黄国文）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olor w:val="000000"/>
              </w:rPr>
            </w:pPr>
            <w:r>
              <w:rPr>
                <w:rFonts w:ascii="宋体" w:hint="eastAsia"/>
                <w:color w:val="000000"/>
              </w:rPr>
              <w:t>1022</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rPr>
                <w:rFonts w:ascii="宋体" w:hAnsi="宋体"/>
                <w:color w:val="000000"/>
              </w:rPr>
            </w:pPr>
            <w:r>
              <w:rPr>
                <w:rFonts w:ascii="宋体" w:hint="eastAsia"/>
                <w:color w:val="000000"/>
              </w:rPr>
              <w:t>高校英语课堂间师生互动策略与应用（宋毅、马丽媛等）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rPr>
            </w:pPr>
            <w:r>
              <w:rPr>
                <w:rFonts w:ascii="宋体" w:hAnsi="宋体" w:hint="eastAsia"/>
              </w:rPr>
              <w:t>1095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rPr>
                <w:rFonts w:ascii="宋体" w:hAnsi="宋体"/>
                <w:color w:val="000000"/>
              </w:rPr>
            </w:pPr>
            <w:r>
              <w:rPr>
                <w:rFonts w:ascii="宋体" w:hAnsi="宋体" w:hint="eastAsia"/>
                <w:color w:val="000000"/>
              </w:rPr>
              <w:t>#</w:t>
            </w:r>
            <w:r w:rsidRPr="009F06DD">
              <w:rPr>
                <w:rFonts w:ascii="宋体" w:hAnsi="宋体" w:hint="eastAsia"/>
                <w:color w:val="000000"/>
              </w:rPr>
              <w:t>高校外语教学中的思辨能力培养</w:t>
            </w:r>
            <w:r>
              <w:rPr>
                <w:rFonts w:ascii="宋体" w:hAnsi="宋体" w:hint="eastAsia"/>
                <w:color w:val="000000"/>
              </w:rPr>
              <w:t>（侯毅凌</w:t>
            </w:r>
            <w:r>
              <w:rPr>
                <w:rFonts w:ascii="宋体" w:hAnsi="宋体"/>
                <w:color w:val="000000"/>
              </w:rPr>
              <w:t>、张莲、夏纪梅</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9F06DD" w:rsidRDefault="00762D91" w:rsidP="005F2841">
            <w:pPr>
              <w:widowControl/>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rPr>
                <w:rFonts w:ascii="宋体"/>
                <w:color w:val="000000"/>
              </w:rPr>
            </w:pP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s="宋体"/>
                <w:b/>
                <w:bCs/>
                <w:kern w:val="0"/>
              </w:rPr>
            </w:pPr>
            <w:r>
              <w:rPr>
                <w:rFonts w:ascii="宋体" w:hAnsi="宋体" w:cs="宋体" w:hint="eastAsia"/>
                <w:b/>
                <w:bCs/>
                <w:kern w:val="0"/>
              </w:rPr>
              <w:t>新闻传播学类课程教学培训（12）</w:t>
            </w:r>
          </w:p>
          <w:p w:rsidR="00762D91" w:rsidRDefault="00762D91" w:rsidP="005F2841">
            <w:pPr>
              <w:widowControl/>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课程群包括新闻学、新闻学概论、中外新闻传播史、新闻采访写作、传播学、数字传播技术应用、新媒体的发展趋势及新闻传播教学的变革等。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709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实践中的马克思主义新闻观案例教学（段京肃、王晓红、汪振军、陈开和）</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717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新闻学概论（郑保卫、雷跃捷等）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275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数字传播技术应用（彭兰）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135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传播学（胡正荣）</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456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中国新闻传播史（李彬）</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285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新闻采访写作（张征）</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209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外国新闻传播史（张昆）</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218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品牌学（赵琛）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476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新闻学（张征、陈力丹）</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132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广告学概论（陈培爱、张金海）</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816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新媒体的发展趋势及新闻传播教学的变革（彭兰）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rPr>
              <w:t>941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网络传播（杜骏飞、巢乃鹏、王成军）</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lastRenderedPageBreak/>
              <w:t>历史学类课程教学培训（12）</w:t>
            </w:r>
          </w:p>
          <w:p w:rsidR="00762D91" w:rsidRDefault="00762D91" w:rsidP="005F2841">
            <w:pPr>
              <w:ind w:firstLineChars="200" w:firstLine="420"/>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bCs/>
                <w:kern w:val="0"/>
              </w:rPr>
              <w:t>包括史学概论、世界古代史、中国古代史、考古学概论等课程教学培训。</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630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考古学概论（钱耀鹏）</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730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西方文明史教学方法（朱孝远）</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319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中国古代史（赵毅、田广林、李玉君）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446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中华人民共和国史（张同乐）</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334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世界古代史（杨共乐）</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272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西方文明史（陈永国）</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581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二十世纪世界史（郑寅达）</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335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史学概论（庞卓恒）</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770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考古学概论（“马工程”重点教材培训）（</w:t>
            </w:r>
            <w:r>
              <w:rPr>
                <w:rFonts w:ascii="宋体"/>
                <w:color w:val="000000"/>
              </w:rPr>
              <w:t>栾丰实</w:t>
            </w:r>
            <w:r>
              <w:rPr>
                <w:rFonts w:ascii="宋体" w:hint="eastAsia"/>
                <w:color w:val="000000"/>
              </w:rPr>
              <w:t>等</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790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中国历史文选（</w:t>
            </w:r>
            <w:r>
              <w:rPr>
                <w:rFonts w:ascii="宋体"/>
                <w:color w:val="000000"/>
              </w:rPr>
              <w:t>汝企和）</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中国思想史（“马工程”重点教材培训）（张茂泽、刘学智、肖永明、周群）</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979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世界古代史（“马工程”重点教材培训）（杨共乐、晏绍祥、刘健、刘城、王晋新）</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t>数学类、统计学类课程教学培训（35）</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课程群包括高等数学、高等代数、概率论、微积分、统计学、线性代数、数学分析、数学文化等课程教学培训和专业科研能力提升的专题培训。</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高等数学（郭镜明）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193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高等代数（张贤科）</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673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高等数学（朱士信）</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656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概率论（何书元）</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484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新建应用型本科院校高等数学（林丽华）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515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微积分理论基础（王绵森、马知恩）</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201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偏微分方程（宁吴庆）</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514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多元函数微积分学（王绵森、马知恩）</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522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线性代数（李尚志）</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434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线性代数（游宏）</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508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线性代数与解析几何（李继成）</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327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高等数学教学能力提升（李尚志、郭镜明、乐经良）</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686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解析几何（丘维声）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数学建模（黄廷祝）</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507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抽象代数（顾沛）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数学分析（陈纪修）</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经济数学（吴传生）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91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数理统计（何书元）</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511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数学实验与数学建模（李继成）</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386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实变函数论（刘培德）</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109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数学建模与数学实验（朱道元）</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513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一元函数微积分学与无穷级数（马知恩、李换琴）</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199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数理方程（李元杰）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266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数值分析（韩旭里）</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复变函数（王绵森）</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183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运筹学（戎晓霞）</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离散数学（屈婉玲）</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统计学导论（李勇）</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概率与统计（杨孝平）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510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高等数学（非数学专业）教师能力提升（李承治、彭济根）</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lastRenderedPageBreak/>
              <w:t>587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统计学（经济管理方向）（曾五一、朱建平）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834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兼谈数学文化课教学（二</w:t>
            </w:r>
            <w:r>
              <w:rPr>
                <w:rFonts w:ascii="宋体"/>
                <w:color w:val="000000"/>
              </w:rPr>
              <w:t>）</w:t>
            </w:r>
            <w:r>
              <w:rPr>
                <w:rFonts w:ascii="宋体" w:hint="eastAsia"/>
                <w:color w:val="000000"/>
              </w:rPr>
              <w:t>（顾沛）</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612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兼谈数学文化课教学（一）（顾沛）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754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统计</w:t>
            </w:r>
            <w:r>
              <w:rPr>
                <w:rFonts w:ascii="宋体"/>
                <w:color w:val="000000"/>
              </w:rPr>
              <w:t>学类专业教学与科研能力提升（耿直、房祥忠、李金昌、朱建平）</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509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高等数学教师思维开拓（徐宗本、何书元、马知恩）</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t>物理学类课程教学培训（18）</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课程群包括大学物理、大学物理实验、力学、热学、光学、电磁学、理论力学、电动力学、量子物理、数学物理方法、计算物理、物理与艺术、计算流体力学、传热学、物理与艺术等课程教学培训。</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103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大学物理（高景）</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198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大学物理（李元杰）</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30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大学物理实验（霍剑青）</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195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力学（张汉壮）</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理论力学（李俊峰）</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262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工程力学（施惠基）</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276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热学（秦允豪）</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229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光学（蔡履中）</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电磁学（王稼军）</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138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数学物理方法（姚端正、吴崇试）</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419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量子物理（王笑君）</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127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量子力学（庄鹏飞）</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452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电动力学（杨传路）</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223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计算物理（彭芳麟）</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color w:val="000000"/>
              </w:rPr>
              <w:t>2</w:t>
            </w:r>
            <w:r>
              <w:rPr>
                <w:rFonts w:ascii="宋体" w:hint="eastAsia"/>
                <w:color w:val="000000"/>
              </w:rPr>
              <w:t>20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物理与艺术（施大宁）</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447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热力学统计物理（段文山）</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92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传热学（姜培学）</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909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计算流体力学（李新亮）</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t>化学类、化工类课程教学培训（17）</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化学、大学化学实验、基础化学、无机化学、有机化学及实验、分析化学及实验、物理化学、结构化学、高分子化学、高分子物理学、有机波谱分析、化工原理、化工设计、化工热力学等课程教学培训。</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大学化学（强亮生）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230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基础化学（陈恒武、杨宏孝、高占先、张丽丹）</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460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大学化学实验（张丽丹）</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普通化学（吴庆生）</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523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无机化学（宋天佑、徐家宁、孟长功）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247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化工设计（吴嘉）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有机化学及实验（高占先）</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分析化学及实验（刘志广）</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物理化学（周亚平、田宜灵、刘俊吉、李松林）</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物理化学（黑恩成）</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244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结构化学（孙宏伟）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251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高分子化学（李伯耿、罗英武、范宏）</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225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化工热力学（高光华）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156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高分子物理学（吴其晔）</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423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化工原理（钟理）</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化工原理（贾绍义）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954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有机波谱分析课程教学培训（渠桂荣、郭海明）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lastRenderedPageBreak/>
              <w:t>计算机类课程教学培训（35）</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本课程群包含计算机专业所有核心课程及泛计算机类平台课程，如C语言程序设计、计算机网络、数据结构、软件工程、Java程序设计等</w:t>
            </w:r>
            <w:r>
              <w:rPr>
                <w:rFonts w:hint="eastAsia"/>
                <w:color w:val="000000"/>
              </w:rPr>
              <w:t>课程教学培训</w:t>
            </w:r>
            <w:r>
              <w:rPr>
                <w:rFonts w:ascii="宋体" w:hAnsi="宋体" w:cs="宋体" w:hint="eastAsia"/>
                <w:color w:val="000000"/>
                <w:kern w:val="0"/>
              </w:rPr>
              <w:t>。</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745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计算机系统与网络安全技术（周世杰）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97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计算机应用基础（刘艳丽）</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color w:val="000000"/>
              </w:rPr>
              <w:t xml:space="preserve">Visual Basic </w:t>
            </w:r>
            <w:r>
              <w:rPr>
                <w:rFonts w:ascii="宋体" w:hAnsi="宋体" w:hint="eastAsia"/>
                <w:color w:val="000000"/>
              </w:rPr>
              <w:t>程序设计（龚沛曾）</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color w:val="000000"/>
              </w:rPr>
              <w:t>C</w:t>
            </w:r>
            <w:r>
              <w:rPr>
                <w:rFonts w:ascii="宋体" w:hAnsi="宋体" w:hint="eastAsia"/>
                <w:color w:val="000000"/>
              </w:rPr>
              <w:t>语言程序设计（王宇颖）</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254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color w:val="000000"/>
              </w:rPr>
              <w:t>C++</w:t>
            </w:r>
            <w:r>
              <w:rPr>
                <w:rFonts w:ascii="宋体" w:hAnsi="宋体" w:hint="eastAsia"/>
                <w:color w:val="000000"/>
              </w:rPr>
              <w:t>程序设计（钱能）</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142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程序设计（吴文虎）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计算机网络（冯博琴）</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245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计算机网络技术（施晓秋）</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418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计算机网络（谢希仁、陈鸣）</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数据库系统概论（王珊）</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437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数据结构（陈越）</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数据库技术与应用（李雁翎）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数据结构（耿国华）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计算机组成原理（唐朔飞）</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102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计算机系统结构（张晨曦）</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计算机操作系统（刘乃琦）</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320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计算机维修与维护（丁强华）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99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网络操作系统（卢勤）</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软件工程（齐治昌）</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105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软件工程（骆斌）</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221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软件需求工程（骆斌）</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629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color w:val="000000"/>
              </w:rPr>
              <w:t>Java</w:t>
            </w:r>
            <w:r>
              <w:rPr>
                <w:rFonts w:ascii="宋体" w:hAnsi="宋体" w:hint="eastAsia"/>
                <w:color w:val="000000"/>
              </w:rPr>
              <w:t>程序设计（翁恺）</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编译原理（蒋宗礼）</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151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汇编语言（毛希平、曹忠升）</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295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color w:val="000000"/>
              </w:rPr>
              <w:t>WEB</w:t>
            </w:r>
            <w:r>
              <w:rPr>
                <w:rFonts w:ascii="宋体" w:hint="eastAsia"/>
                <w:color w:val="000000"/>
              </w:rPr>
              <w:t>技术导论（郝兴伟）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计算机安全（韩臻）</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405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物联网概论（田景熙、陈志峰）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240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微机接口技术（邹逢兴）</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393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计算思维与大学计算机课程教学（何钦铭、李波、王挺等）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455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网络工程专业教学改革与应用型人才培养（施晓秋）</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117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计算机科学与技术专业规范与专业建设（蒋宗礼、齐治昌）</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大学计算机基础（龚沛曾）</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679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基于计算思维的大学计算机基础课程教学改革（战德臣）</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940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C语言程序设计2016（苏小红）</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527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计算机科学与技术类专业建设与创新人才培养（蒋宗礼、高林、陈道蓄等）</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t>电子信息类、电气及自动化类课程教学培训（</w:t>
            </w:r>
            <w:r w:rsidR="002A7BF0">
              <w:rPr>
                <w:rFonts w:ascii="宋体" w:hAnsi="宋体" w:cs="宋体" w:hint="eastAsia"/>
                <w:b/>
                <w:bCs/>
                <w:kern w:val="0"/>
              </w:rPr>
              <w:t>35</w:t>
            </w:r>
            <w:r>
              <w:rPr>
                <w:rFonts w:ascii="宋体" w:hAnsi="宋体" w:cs="宋体" w:hint="eastAsia"/>
                <w:b/>
                <w:bCs/>
                <w:kern w:val="0"/>
              </w:rPr>
              <w:t>）</w:t>
            </w:r>
          </w:p>
          <w:p w:rsidR="00762D91" w:rsidRDefault="00762D91" w:rsidP="005F2841">
            <w:pPr>
              <w:widowControl/>
              <w:ind w:firstLineChars="200" w:firstLine="420"/>
              <w:jc w:val="left"/>
              <w:rPr>
                <w:rFonts w:ascii="宋体" w:hAnsi="宋体" w:cs="宋体"/>
                <w:color w:val="000000"/>
                <w:kern w:val="0"/>
              </w:rPr>
            </w:pPr>
            <w:r>
              <w:rPr>
                <w:rFonts w:ascii="宋体" w:hAnsi="宋体" w:cs="宋体" w:hint="eastAsia"/>
                <w:color w:val="000000"/>
                <w:kern w:val="0"/>
              </w:rPr>
              <w:t>本课程群包含电气自动化及信息类所有核心课程及绝大专业课程，如自动控制原理、信号与系统、通信原理、人工智能、ARM技术等</w:t>
            </w:r>
            <w:r>
              <w:rPr>
                <w:rFonts w:hint="eastAsia"/>
                <w:color w:val="000000"/>
              </w:rPr>
              <w:t>课程教学培训</w:t>
            </w:r>
            <w:r>
              <w:rPr>
                <w:rFonts w:ascii="宋体" w:hAnsi="宋体" w:cs="宋体" w:hint="eastAsia"/>
                <w:color w:val="000000"/>
                <w:kern w:val="0"/>
              </w:rPr>
              <w:t>。</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729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人工智能（王万良）</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257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系统仿真与</w:t>
            </w:r>
            <w:r>
              <w:rPr>
                <w:rFonts w:ascii="宋体"/>
                <w:color w:val="000000"/>
              </w:rPr>
              <w:t>CAD</w:t>
            </w:r>
            <w:r>
              <w:rPr>
                <w:rFonts w:ascii="宋体" w:hint="eastAsia"/>
                <w:color w:val="000000"/>
              </w:rPr>
              <w:t>（薛定宇）</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133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数字图像处理（杨淑莹）</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321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数字电子技术（王连英）</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126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单片机原理（张毅刚、杨青勇）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122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电工学（史仪凯）</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296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电子线路（谢自美）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296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模拟电子线路基础（傅丰林）</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211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人工智能控制（蔡自兴）</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617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color w:val="000000"/>
              </w:rPr>
              <w:t>STC</w:t>
            </w:r>
            <w:r>
              <w:rPr>
                <w:rFonts w:ascii="宋体" w:hint="eastAsia"/>
                <w:color w:val="000000"/>
              </w:rPr>
              <w:t>单片机技术（王冠凌）</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665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电子信息类专业概论课程如何教学（黄载禄、闫连川）</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694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color w:val="000000"/>
              </w:rPr>
              <w:t>ARM</w:t>
            </w:r>
            <w:r>
              <w:rPr>
                <w:rFonts w:ascii="宋体" w:hint="eastAsia"/>
                <w:color w:val="000000"/>
              </w:rPr>
              <w:t>技术（陈桂友）</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lastRenderedPageBreak/>
              <w:t>94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电路（罗先觉）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322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集成电路制造技术概论（李惠军）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高频电子线路（曾兴雯）</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数字逻辑与系统（侯建军）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121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自动控制原理（程鹏）</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152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信号与系统（陈后金）</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521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现代控制工程（王万良）</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524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数字信号处理（彭启琮）</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128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半导体器件物理与实验（孟庆巨）</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通信原理（杨鸿文）</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113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电气工程基础（尹项根）</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电力电子技术（王兆安）</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231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电机学（罗应立）</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492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工程应用型自动化专业课堂教学设计与教学艺术（韩九强、张德江、陈桂友等）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145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电气信息类专业教学与创新人才培养（王泽忠、雷银照、戈宝军等）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590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电子信息类专业基础实验教学案例设计（陈后金、侯建军、胡仁杰等）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415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电子信息类专业课堂教学设计与教学艺术（华成英、陈后金、侯建军等）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移动通信网络技术课程教学培训（上）（陈德荣）</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919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移动通信网络技术课程教学培训（下）（陈德荣）</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944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单片机原理2016（张毅刚）</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988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通信原理（谈振辉、张立军、马东堂、宋铁成、杨鸿文）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1099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第一届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2015</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Pr="002D704E" w:rsidRDefault="00762D91" w:rsidP="005F2841">
            <w:pPr>
              <w:spacing w:line="400" w:lineRule="exact"/>
              <w:jc w:val="center"/>
              <w:rPr>
                <w:rFonts w:ascii="宋体"/>
              </w:rPr>
            </w:pPr>
            <w:r>
              <w:rPr>
                <w:rFonts w:ascii="宋体"/>
              </w:rPr>
              <w:t>1100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第二届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2017</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t>机械类、材料类课程教学培训（17）</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本课程群包含机械类核心课程及材料类核心课程，如机械原理、机械设计、工程制图、材料科学与工程基础、材料研究方法等</w:t>
            </w:r>
            <w:r>
              <w:rPr>
                <w:rFonts w:hint="eastAsia"/>
                <w:color w:val="000000"/>
              </w:rPr>
              <w:t>课程教学培训</w:t>
            </w:r>
            <w:r>
              <w:rPr>
                <w:rFonts w:ascii="宋体" w:hAnsi="宋体" w:cs="宋体" w:hint="eastAsia"/>
                <w:color w:val="000000"/>
                <w:kern w:val="0"/>
              </w:rPr>
              <w:t>。</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270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机械原理（葛文杰）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机械设计（吴鹿鸣）</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424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机械制造技术基础（张世昌）</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机械制造及实习（傅水根）</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236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工程制图（陆国栋）</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301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画法几何及工程制图（殷昌贵、王兰美）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373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机械零件常规加工（何七荣）</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278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机械振动（刘习军）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243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汽车构造（罗永革、冯樱）</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112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机床数控技术（游有鹏）</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664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color w:val="000000"/>
              </w:rPr>
              <w:t>P</w:t>
            </w:r>
            <w:r>
              <w:rPr>
                <w:rFonts w:ascii="宋体" w:hint="eastAsia"/>
                <w:color w:val="000000"/>
              </w:rPr>
              <w:t>BL在机电工程专业教学中的应用（王玉）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621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机械制图与建模（王冰）</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222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测量学（程效军）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326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金属材料成形基础（陈拂晓）</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205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材料科学与工程基础（顾宜）</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580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土木工程材料（苏达根、钟明峰）</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w:t>
            </w:r>
            <w:r>
              <w:rPr>
                <w:rFonts w:ascii="宋体" w:hint="eastAsia"/>
                <w:color w:val="000000"/>
              </w:rPr>
              <w:t>05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材料研究方法（许乾慰）</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 xml:space="preserve">　</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lastRenderedPageBreak/>
              <w:t>土木类、力学类课程教学培训（18）</w:t>
            </w:r>
          </w:p>
          <w:p w:rsidR="00762D91" w:rsidRDefault="00762D91" w:rsidP="005F2841">
            <w:pPr>
              <w:widowControl/>
              <w:ind w:firstLineChars="200" w:firstLine="420"/>
              <w:jc w:val="left"/>
              <w:rPr>
                <w:rFonts w:ascii="宋体" w:hAnsi="宋体" w:cs="宋体"/>
                <w:bCs/>
                <w:kern w:val="0"/>
              </w:rPr>
            </w:pPr>
            <w:r>
              <w:rPr>
                <w:rFonts w:ascii="宋体" w:hAnsi="宋体" w:cs="宋体" w:hint="eastAsia"/>
                <w:color w:val="000000"/>
                <w:kern w:val="0"/>
              </w:rPr>
              <w:t>本</w:t>
            </w:r>
            <w:r>
              <w:rPr>
                <w:rFonts w:ascii="宋体" w:hAnsi="宋体" w:cs="宋体" w:hint="eastAsia"/>
                <w:bCs/>
                <w:kern w:val="0"/>
              </w:rPr>
              <w:t>课程群涵盖流体力学、材料力学、结构力学、弹性力学、土木工程概论、工程地质、建筑设计基础等</w:t>
            </w:r>
            <w:r>
              <w:rPr>
                <w:rFonts w:hint="eastAsia"/>
                <w:color w:val="000000"/>
              </w:rPr>
              <w:t>课程教学培训</w:t>
            </w:r>
            <w:r>
              <w:rPr>
                <w:rFonts w:ascii="宋体" w:hAnsi="宋体" w:cs="宋体" w:hint="eastAsia"/>
                <w:bCs/>
                <w:kern w:val="0"/>
              </w:rPr>
              <w:t>。</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702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水利工程制图（张圣敏）</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181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流体力学（丁祖荣）</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170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工程地质（白志勇）</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408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建筑外立面设计（边颖）</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497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水工建筑学（金峰）</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480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建筑设计基础（吴桂宁、许自力）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496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水质工程学（韩洪军）</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274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混凝土结构（沈蒲生、廖莎）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466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桥梁工程概论（李亚东、何畏）</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材料力学（张少实）</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267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土力学（李广信）</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182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结构力学（朱慈勉）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26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理论力学（洪嘉振）</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178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水力学（李玉柱、贺五洲）</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186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弹性力学（王敏中、黄克服）</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589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水力学（王勤香）</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color w:val="000000"/>
              </w:rPr>
            </w:pPr>
            <w:r>
              <w:rPr>
                <w:rFonts w:ascii="宋体" w:hint="eastAsia"/>
                <w:color w:val="000000"/>
              </w:rPr>
              <w:t>33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土木工程概论（叶志明）</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rPr>
            </w:pPr>
            <w:r>
              <w:rPr>
                <w:rFonts w:ascii="宋体" w:hint="eastAsia"/>
              </w:rPr>
              <w:t>900</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spacing w:line="400" w:lineRule="exact"/>
              <w:rPr>
                <w:rFonts w:ascii="宋体"/>
                <w:u w:val="wavyHeavy"/>
              </w:rPr>
            </w:pPr>
            <w:r>
              <w:rPr>
                <w:rFonts w:ascii="宋体" w:hint="eastAsia"/>
                <w:color w:val="000000"/>
              </w:rPr>
              <w:t>GPS定位测量技术（周建郑等）</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t>医学类课程教学培训（18）</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课程群涵盖生理学、病理学、护理学、药理学、解剖学，偏重医学类课程教学与科研提升，医学专业申报，教学中信息技术的运用等。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生理学（王庭槐）</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836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如何上好内科护理（张小来）</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726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循证医学（李幼平）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382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病理学（文继舫、李景和）</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403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组织学与解剖学（段相林）</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277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医学心理学（胡佩诚）</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护理学（娄凤兰）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602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康复护理学（陈立典、陈锦秀、刘芳）</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595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局部解剖学（李振中）</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298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基础药理学（张庆柱）</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216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制药工程（姚日生）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315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药物化学（雷小平）</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281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中药鉴定技术（刘来正）</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352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医学类专业教学与科研（王金发、喻荣彬等）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rPr>
              <w:t>3</w:t>
            </w:r>
            <w:r>
              <w:rPr>
                <w:rFonts w:ascii="宋体" w:hint="eastAsia"/>
              </w:rPr>
              <w:t>68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信息技术在医学教学中的应用（王金发、王竹立等）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248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医学类专业科研申报与科研方法（余章斌、喻荣彬）</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926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蒙医温病学（额尔敦朝鲁等）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992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预防医学课程教学培训（傅华）</w:t>
            </w: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b/>
              </w:rPr>
            </w:pPr>
            <w:r>
              <w:rPr>
                <w:rFonts w:ascii="宋体" w:hAnsi="宋体" w:cs="宋体" w:hint="eastAsia"/>
                <w:b/>
                <w:bCs/>
                <w:kern w:val="0"/>
              </w:rPr>
              <w:t>生命科学类、环境科学类、农学类课程</w:t>
            </w:r>
            <w:r>
              <w:rPr>
                <w:rFonts w:ascii="宋体" w:hint="eastAsia"/>
                <w:b/>
              </w:rPr>
              <w:t>教学培训（25）</w:t>
            </w:r>
          </w:p>
          <w:p w:rsidR="00762D91" w:rsidRDefault="00762D91" w:rsidP="005F2841">
            <w:pPr>
              <w:ind w:firstLineChars="200" w:firstLine="420"/>
              <w:jc w:val="left"/>
              <w:rPr>
                <w:rFonts w:ascii="宋体"/>
              </w:rPr>
            </w:pPr>
            <w:r>
              <w:rPr>
                <w:rFonts w:ascii="宋体" w:hAnsi="宋体" w:cs="宋体" w:hint="eastAsia"/>
                <w:color w:val="000000"/>
                <w:kern w:val="0"/>
              </w:rPr>
              <w:t>本</w:t>
            </w:r>
            <w:r>
              <w:rPr>
                <w:rFonts w:ascii="宋体" w:hAnsi="宋体" w:cs="宋体" w:hint="eastAsia"/>
                <w:bCs/>
                <w:kern w:val="0"/>
              </w:rPr>
              <w:t>课程群包括生命科学导论、细胞生物学、遗传学、基因工程、环境科学概论、环境化学、普通生物学、动物生物学、植物生物学等</w:t>
            </w:r>
            <w:r>
              <w:rPr>
                <w:rFonts w:hint="eastAsia"/>
                <w:color w:val="000000"/>
              </w:rPr>
              <w:t>课程教学培训</w:t>
            </w:r>
            <w:r>
              <w:rPr>
                <w:rFonts w:ascii="宋体" w:hAnsi="宋体" w:cs="宋体" w:hint="eastAsia"/>
                <w:bCs/>
                <w:kern w:val="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414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生物学科教学与科研方法（刘恩山、张润志、张雁云等）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282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细胞生物学（王金发）</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160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微生物学（陈向东）</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417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细胞工程（柳俊）</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342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普通动物学（张雁云、宋杰）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397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普通生物学（佟向军）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341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动物生理学（肖向红）</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动物生物学（许崇任）</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436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植物生物学（邵小明）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330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植物保护学（叶恭银）</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lastRenderedPageBreak/>
              <w:t>255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遗传学（植物类）（石春海、祝水金、柴明良等）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遗传学（乔守怡）</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215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分子生物学（郑用琏）</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250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生态学（邹建文）</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462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环境化学（孙红文）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668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生态学（曹凑贵）</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288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生物分离工程（曹学君）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237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生物反应工程（贾士儒）</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202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基因工程（袁婺洲）</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157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生物化学（杨荣武）</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430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环境科学概论（刘静玲）</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194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生命科学导论（吴敏）</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681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农业政策学（孔祥智）</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626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农业推广学（刘恩财）</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985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普通昆虫学课程教学培训（花保祯）</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b/>
              </w:rPr>
            </w:pPr>
            <w:r>
              <w:rPr>
                <w:rFonts w:ascii="宋体" w:hAnsi="宋体" w:cs="宋体" w:hint="eastAsia"/>
                <w:b/>
                <w:bCs/>
                <w:kern w:val="0"/>
              </w:rPr>
              <w:t>管理学类课程</w:t>
            </w:r>
            <w:r>
              <w:rPr>
                <w:rFonts w:ascii="宋体" w:hint="eastAsia"/>
                <w:b/>
              </w:rPr>
              <w:t>教学培训（75）</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w:t>
            </w:r>
            <w:r>
              <w:rPr>
                <w:rFonts w:ascii="宋体" w:hAnsi="宋体" w:cs="宋体" w:hint="eastAsia"/>
                <w:color w:val="000000"/>
                <w:kern w:val="0"/>
              </w:rPr>
              <w:t>包括工商管理、会计、市场营销、公共管理、物流、工业工程、电子商务等主要专业的专业基础课、主干课教学培训。</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722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社区管理学（孙萍、刘钊）</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733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公共部门危机管理（彭宗超、曹峰）</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470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基础会计（宋献中）</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企业会计学（赵惠芳）</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648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会计学基础（陈艳）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650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中级财务会计（张俊民、路国平）</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中级财务会计（杨有红）</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922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审计与会计专业教学改革与人才培养专题（时现、饶艳超 、杨政 、张龙平、林志军）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300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高级财务会计（刘峰、杨有红、毛新述）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管理会计（吴大军）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财务分析（张先治）</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213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财务报表分析（张新民）</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207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会计信息系统（艾文国）</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329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筹资实务（楼土明）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412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资产评估（刘东辉）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审计学（陈汉文）</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管理学（郑文全、李品媛）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项目管理学（戚安邦）</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战略管理（陈志军）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111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管理信息系统（黄丽华）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627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企业战略管理（孟宪忠、谢佩洪）</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652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管理学（邢以群、鲁柏祥）</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445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管理沟通学（赵振宇）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370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决策理论与方法（陶长琪）</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公司治理（李维安）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372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创业管理（吴昌南、梅小安）</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371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运筹学（管理）（梅国平）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383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生产运作管理（马士华）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115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行政管理学（陈瑞莲）</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525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财务管理学（王化成）</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404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公共关系（陈先红）</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组织行为学（段万春）</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307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人力资源管理（廖建桥）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340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战略人力资源管理（王建民）</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171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人力资源开发与管理（章海鸥）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318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薪酬管理（王长城）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312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职务管理（刘俊振）</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110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市场营销学（吕一林）</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399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营销风险管理（二）（张云起）</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158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营销风险管理（一）（张云起）</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lastRenderedPageBreak/>
              <w:t>639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行政组织学（祝小宁）</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219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营销策划（朱美燕）</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214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网络营销实务（方玲玉）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电子商务概论（李琪）</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336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电子商务实务（胡华江）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159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电子金融（陈进）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168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电子商务系统结构与应用（陈德人）</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200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企业资源规划实践（陈冰）</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企业物流管理（黄福华）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411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物流信息技术与应用（刘德军）</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407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现代服装工程管理（冯旭敏、温平则）</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457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导游实务（邓德智）</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259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前厅运行与管理（吴玲）</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238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旅游学概论（马勇）</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585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化工企业管理实务（梁清山）</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579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现代物流管理（李严锋、冉文学等）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678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物流学（邬跃、张旭凤等）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597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物流管理（甘筱青、朱道立）</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684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物流系统工程（王长琼）</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662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物流与供应链管理（霍佳震、邱灿华）</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374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信息资源共享（程焕文、潘燕桃）</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699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市场调查与预测（王德章、周丹）</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269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工商管理专业建设与创新人才培养（王化成、邹统钎）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354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工商管理类专业教学与科研（郑文全、尤建新、汤定娜等）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567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案例教学法在工商管理专业教学中的应用（王化成、王建民、潘立生等）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353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工商管理类专业创新人才培养（朱国玮、朱武祥、戈维莉等）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571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人力资源管理专业课程建设与教学辅导（廖建桥、王建民、王长城等）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573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行政管理专业课程建设与教学辅导（陈瑞莲、陈先红、胡元德等）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572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电子商务专业课程建设与教学辅导（李琪、冯博琴、陈德人等）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568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会计学专业课程建设与教学辅导（杨有红、刘峰、陈汉文等）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622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信息资源建设（肖希明）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144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市场营销学专业教学与创新人才培养（汤定娜、张云起、蒋晶）</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108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基础会计（沃健）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654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标准化基础（李丹青、顾兴全、胡玉华）</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934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会计教学与财税改革（盖地、艾文国、赵合喜、潘立生）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color w:val="000000"/>
                <w:kern w:val="0"/>
              </w:rPr>
            </w:pPr>
            <w:r>
              <w:rPr>
                <w:rFonts w:ascii="宋体" w:hAnsi="宋体" w:cs="宋体" w:hint="eastAsia"/>
                <w:b/>
                <w:bCs/>
                <w:color w:val="000000"/>
                <w:kern w:val="0"/>
              </w:rPr>
              <w:t>体育学类、艺术学类课程教学培训（29）</w:t>
            </w:r>
          </w:p>
          <w:p w:rsidR="00762D91" w:rsidRDefault="00762D91" w:rsidP="005F2841">
            <w:pPr>
              <w:ind w:firstLineChars="200" w:firstLine="420"/>
              <w:jc w:val="left"/>
              <w:rPr>
                <w:rFonts w:ascii="宋体"/>
                <w:color w:val="000000"/>
              </w:rPr>
            </w:pPr>
            <w:r>
              <w:rPr>
                <w:rFonts w:ascii="宋体" w:hAnsi="宋体" w:cs="宋体" w:hint="eastAsia"/>
                <w:bCs/>
                <w:kern w:val="0"/>
              </w:rPr>
              <w:t>体育学类课程群包括大学体育、体育与健康、运动心理学等，艺术类课程群包括设计概论、美术、音乐、摄影、书法、动画等课程教学培训，着重突出艺术与体育类课程的教育教学理念与方法。</w:t>
            </w:r>
          </w:p>
        </w:tc>
      </w:tr>
      <w:tr w:rsidR="00762D91" w:rsidTr="005F2841">
        <w:trPr>
          <w:cantSplit/>
          <w:trHeight w:val="32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742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大学体育教学与科研（郝光安、谢燕歌）</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大学体育（邢登江）</w:t>
            </w:r>
          </w:p>
        </w:tc>
      </w:tr>
      <w:tr w:rsidR="00762D91" w:rsidTr="005F2841">
        <w:trPr>
          <w:cantSplit/>
          <w:trHeight w:val="32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478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体育与健康（毛振明）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260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大学体育（张威）</w:t>
            </w:r>
          </w:p>
        </w:tc>
      </w:tr>
      <w:tr w:rsidR="00762D91" w:rsidTr="005F2841">
        <w:trPr>
          <w:cantSplit/>
          <w:trHeight w:val="32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287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军事理论（蔡仁照、李成安）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197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运动生理学（刘洵）</w:t>
            </w:r>
          </w:p>
        </w:tc>
      </w:tr>
      <w:tr w:rsidR="00762D91" w:rsidTr="005F2841">
        <w:trPr>
          <w:cantSplit/>
          <w:trHeight w:val="32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196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运动心理学（孙延林）</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228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设计素描（周至禹）</w:t>
            </w:r>
          </w:p>
        </w:tc>
      </w:tr>
      <w:tr w:rsidR="00762D91" w:rsidTr="005F2841">
        <w:trPr>
          <w:cantSplit/>
          <w:trHeight w:val="1665"/>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lastRenderedPageBreak/>
              <w:t>619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工业设计专业能力提升（一）</w:t>
            </w:r>
            <w:r>
              <w:rPr>
                <w:rFonts w:ascii="仿宋_GB2312" w:eastAsia="仿宋_GB2312"/>
              </w:rPr>
              <w:t>——</w:t>
            </w:r>
            <w:r>
              <w:rPr>
                <w:rFonts w:ascii="宋体" w:hint="eastAsia"/>
                <w:color w:val="000000"/>
              </w:rPr>
              <w:t>色彩设计、交通工具造型设计、</w:t>
            </w:r>
            <w:r>
              <w:rPr>
                <w:rFonts w:ascii="宋体"/>
                <w:color w:val="000000"/>
              </w:rPr>
              <w:t>CMF</w:t>
            </w:r>
            <w:r>
              <w:rPr>
                <w:rFonts w:ascii="宋体" w:hint="eastAsia"/>
                <w:color w:val="000000"/>
              </w:rPr>
              <w:t>（苏华、严扬、左恒峰）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760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工业设计专业能力提升（二）</w:t>
            </w:r>
            <w:r>
              <w:rPr>
                <w:rFonts w:ascii="仿宋_GB2312" w:eastAsia="仿宋_GB2312"/>
              </w:rPr>
              <w:t>——</w:t>
            </w:r>
            <w:r>
              <w:rPr>
                <w:rFonts w:ascii="宋体" w:hint="eastAsia"/>
                <w:color w:val="000000"/>
              </w:rPr>
              <w:t>交互设计、服务设计、用户研究与设计实践、产品计划与系统设计（鲁晓波、王国胜、赵超、杨霖）</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761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工业设计专业能力提升（三）</w:t>
            </w:r>
            <w:r>
              <w:rPr>
                <w:rFonts w:ascii="仿宋_GB2312" w:eastAsia="仿宋_GB2312"/>
              </w:rPr>
              <w:t>——</w:t>
            </w:r>
            <w:r>
              <w:rPr>
                <w:rFonts w:ascii="宋体" w:hint="eastAsia"/>
                <w:color w:val="000000"/>
              </w:rPr>
              <w:t>设计战略、设计智慧与思维方式（蔡军、马赛、柳冠中）</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482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工业设计前沿发展与教学策略（何人可、柳冠中）</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401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设计概论（陈汗青、李遊宇）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813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戏剧</w:t>
            </w:r>
            <w:r>
              <w:rPr>
                <w:rFonts w:ascii="宋体"/>
                <w:color w:val="000000"/>
              </w:rPr>
              <w:t>艺术概论（</w:t>
            </w:r>
            <w:r>
              <w:rPr>
                <w:rFonts w:ascii="宋体" w:hint="eastAsia"/>
                <w:color w:val="000000"/>
              </w:rPr>
              <w:t>周安华</w:t>
            </w:r>
            <w:r>
              <w:rPr>
                <w:rFonts w:ascii="宋体"/>
                <w:color w:val="000000"/>
              </w:rPr>
              <w:t>）</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453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音乐教学论（陈玉丹）</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388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西方音乐史（余志刚、周耀群）</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280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图片摄影（胡巍萍）</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641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中外工艺美术史（张夫也、尚刚）</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644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书写与书法教学与鉴赏（欧阳中石等）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691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中国美术史论（尹吉男、贺西林、李清泉、曹庆晖）</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246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动画影片制作（屠曙光）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692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外国美术史论</w:t>
            </w:r>
            <w:r>
              <w:rPr>
                <w:rFonts w:ascii="宋体"/>
                <w:color w:val="000000"/>
              </w:rPr>
              <w:t>(</w:t>
            </w:r>
            <w:r>
              <w:rPr>
                <w:rFonts w:ascii="宋体" w:hint="eastAsia"/>
                <w:color w:val="000000"/>
              </w:rPr>
              <w:t>李军、张敢、沈语冰、邵亦杨</w:t>
            </w:r>
            <w:r>
              <w:rPr>
                <w:rFonts w:ascii="宋体"/>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454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动画专业创作与教学（</w:t>
            </w:r>
            <w:r>
              <w:rPr>
                <w:rFonts w:ascii="宋体"/>
                <w:color w:val="000000"/>
              </w:rPr>
              <w:t>Becky Bristow</w:t>
            </w:r>
            <w:r>
              <w:rPr>
                <w:rFonts w:ascii="宋体" w:hint="eastAsia"/>
                <w:color w:val="000000"/>
              </w:rPr>
              <w:t>、李杰）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479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数字媒体艺术专业建设与教学（肖永亮）</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958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艺术美学课程教学培训（黎荔）</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961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摄影知识与摄影技巧（梁君健）</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526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艺术概论（王一川）</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949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sidRPr="0065516D">
              <w:rPr>
                <w:rFonts w:ascii="宋体" w:hint="eastAsia"/>
                <w:color w:val="000000"/>
              </w:rPr>
              <w:t>美术学类课程教学培训</w:t>
            </w:r>
            <w:r>
              <w:rPr>
                <w:rFonts w:ascii="宋体" w:hint="eastAsia"/>
                <w:color w:val="000000"/>
              </w:rPr>
              <w:t>（</w:t>
            </w:r>
            <w:r w:rsidRPr="0065516D">
              <w:rPr>
                <w:rFonts w:ascii="宋体" w:hint="eastAsia"/>
                <w:color w:val="000000"/>
              </w:rPr>
              <w:t>支林</w:t>
            </w:r>
            <w:r>
              <w:rPr>
                <w:rFonts w:ascii="宋体" w:hint="eastAsia"/>
                <w:color w:val="000000"/>
              </w:rPr>
              <w:t>、</w:t>
            </w:r>
            <w:r w:rsidRPr="0065516D">
              <w:rPr>
                <w:rFonts w:ascii="宋体" w:hint="eastAsia"/>
                <w:color w:val="000000"/>
              </w:rPr>
              <w:t>赵勤</w:t>
            </w:r>
            <w:r>
              <w:rPr>
                <w:rFonts w:ascii="宋体" w:hint="eastAsia"/>
                <w:color w:val="000000"/>
              </w:rPr>
              <w:t>、</w:t>
            </w:r>
            <w:r w:rsidRPr="0065516D">
              <w:rPr>
                <w:rFonts w:ascii="宋体" w:hint="eastAsia"/>
                <w:color w:val="000000"/>
              </w:rPr>
              <w:t>肖飞</w:t>
            </w:r>
            <w:r>
              <w:rPr>
                <w:rFonts w:ascii="宋体" w:hint="eastAsia"/>
                <w:color w:val="000000"/>
              </w:rPr>
              <w:t>、</w:t>
            </w:r>
            <w:r w:rsidRPr="0065516D">
              <w:rPr>
                <w:rFonts w:ascii="宋体" w:hint="eastAsia"/>
                <w:color w:val="000000"/>
              </w:rPr>
              <w:t>寇焱</w:t>
            </w:r>
            <w:r>
              <w:rPr>
                <w:rFonts w:ascii="宋体" w:hint="eastAsia"/>
                <w:color w:val="000000"/>
              </w:rPr>
              <w:t>、</w:t>
            </w:r>
            <w:r w:rsidRPr="0065516D">
              <w:rPr>
                <w:rFonts w:ascii="宋体" w:hint="eastAsia"/>
                <w:color w:val="000000"/>
              </w:rPr>
              <w:t>冯艺</w:t>
            </w:r>
            <w:r>
              <w:rPr>
                <w:rFonts w:ascii="宋体" w:hint="eastAsia"/>
                <w:color w:val="00000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950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sidRPr="0065516D">
              <w:rPr>
                <w:rFonts w:ascii="宋体" w:hint="eastAsia"/>
                <w:color w:val="000000"/>
              </w:rPr>
              <w:t>民俗学类课程教学培训</w:t>
            </w:r>
            <w:r>
              <w:rPr>
                <w:rFonts w:ascii="宋体" w:hint="eastAsia"/>
                <w:color w:val="000000"/>
              </w:rPr>
              <w:t>（</w:t>
            </w:r>
            <w:r w:rsidRPr="0065516D">
              <w:rPr>
                <w:rFonts w:ascii="宋体" w:hint="eastAsia"/>
                <w:color w:val="000000"/>
              </w:rPr>
              <w:t>高丙中</w:t>
            </w:r>
            <w:r>
              <w:rPr>
                <w:rFonts w:ascii="宋体" w:hint="eastAsia"/>
                <w:color w:val="000000"/>
              </w:rPr>
              <w:t>、</w:t>
            </w:r>
            <w:r w:rsidRPr="0065516D">
              <w:rPr>
                <w:rFonts w:ascii="宋体" w:hint="eastAsia"/>
                <w:color w:val="000000"/>
              </w:rPr>
              <w:t>钟俊坤</w:t>
            </w:r>
            <w:r>
              <w:rPr>
                <w:rFonts w:ascii="宋体" w:hint="eastAsia"/>
                <w:color w:val="000000"/>
              </w:rPr>
              <w:t>、</w:t>
            </w:r>
            <w:r w:rsidRPr="0065516D">
              <w:rPr>
                <w:rFonts w:ascii="宋体" w:hint="eastAsia"/>
                <w:color w:val="000000"/>
              </w:rPr>
              <w:t>江帆</w:t>
            </w:r>
            <w:r>
              <w:rPr>
                <w:rFonts w:ascii="宋体" w:hint="eastAsia"/>
                <w:color w:val="000000"/>
              </w:rPr>
              <w:t>、</w:t>
            </w:r>
            <w:r w:rsidRPr="0065516D">
              <w:rPr>
                <w:rFonts w:ascii="宋体" w:hint="eastAsia"/>
                <w:color w:val="000000"/>
              </w:rPr>
              <w:t>刘铁梁</w:t>
            </w:r>
            <w:r>
              <w:rPr>
                <w:rFonts w:ascii="宋体" w:hint="eastAsia"/>
                <w:color w:val="000000"/>
              </w:rPr>
              <w:t>、</w:t>
            </w:r>
            <w:r w:rsidRPr="0065516D">
              <w:rPr>
                <w:rFonts w:ascii="宋体" w:hint="eastAsia"/>
                <w:color w:val="000000"/>
              </w:rPr>
              <w:t>林晓平</w:t>
            </w:r>
            <w:r>
              <w:rPr>
                <w:rFonts w:ascii="宋体" w:hint="eastAsia"/>
                <w:color w:val="000000"/>
              </w:rPr>
              <w:t>、</w:t>
            </w:r>
            <w:r w:rsidRPr="0065516D">
              <w:rPr>
                <w:rFonts w:ascii="宋体" w:hint="eastAsia"/>
                <w:color w:val="000000"/>
              </w:rPr>
              <w:t>万建中</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Pr="0065516D" w:rsidRDefault="00762D91" w:rsidP="005F2841">
            <w:pPr>
              <w:spacing w:line="400" w:lineRule="exact"/>
              <w:jc w:val="center"/>
              <w:rPr>
                <w:rFonts w:ascii="宋体"/>
                <w:color w:val="000000"/>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Pr="0065516D" w:rsidRDefault="00762D91" w:rsidP="005F2841">
            <w:pPr>
              <w:spacing w:line="400" w:lineRule="exact"/>
              <w:rPr>
                <w:rFonts w:ascii="宋体"/>
                <w:color w:val="000000"/>
              </w:rPr>
            </w:pP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bCs/>
                <w:kern w:val="0"/>
              </w:rPr>
            </w:pPr>
            <w:r>
              <w:rPr>
                <w:rFonts w:ascii="宋体" w:hAnsi="宋体" w:cs="宋体" w:hint="eastAsia"/>
                <w:b/>
                <w:bCs/>
                <w:kern w:val="0"/>
              </w:rPr>
              <w:t>应用型院校教学科研能力提升（</w:t>
            </w:r>
            <w:r w:rsidRPr="002B1D1E">
              <w:rPr>
                <w:rFonts w:ascii="宋体" w:hAnsi="宋体" w:cs="宋体" w:hint="eastAsia"/>
                <w:b/>
                <w:bCs/>
                <w:kern w:val="0"/>
              </w:rPr>
              <w:t>4</w:t>
            </w:r>
            <w:r w:rsidR="002B1D1E" w:rsidRPr="002B1D1E">
              <w:rPr>
                <w:rFonts w:ascii="宋体" w:hAnsi="宋体" w:cs="宋体" w:hint="eastAsia"/>
                <w:b/>
                <w:bCs/>
                <w:kern w:val="0"/>
              </w:rPr>
              <w:t>2</w:t>
            </w:r>
            <w:r>
              <w:rPr>
                <w:rFonts w:ascii="宋体" w:hAnsi="宋体" w:cs="宋体" w:hint="eastAsia"/>
                <w:b/>
                <w:bCs/>
                <w:kern w:val="0"/>
              </w:rPr>
              <w:t>）</w:t>
            </w:r>
          </w:p>
          <w:p w:rsidR="00762D91" w:rsidRDefault="00762D91" w:rsidP="005F2841">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w:t>
            </w:r>
            <w:r>
              <w:rPr>
                <w:rFonts w:hint="eastAsia"/>
                <w:color w:val="000000"/>
              </w:rPr>
              <w:t>包括应用型院校教学改革的探索与教育理念的国际视野，应用型人才培养的教学模式创新与课程建设，教学管理及管理者培训，教师教学能力与科研能力提升以及精品课程建设实例等内容。</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653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应用型院校教学改革的探索与教育理念的国际视野（托马斯</w:t>
            </w:r>
            <w:r>
              <w:rPr>
                <w:rFonts w:ascii="宋体"/>
                <w:color w:val="000000"/>
              </w:rPr>
              <w:t>•</w:t>
            </w:r>
            <w:r>
              <w:rPr>
                <w:rFonts w:ascii="宋体" w:hint="eastAsia"/>
                <w:color w:val="000000"/>
              </w:rPr>
              <w:t>胡格、孟庆国、夏建国）</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rPr>
              <w:t>741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应用型本科院校人才培养与教学改革实践（介晓磊、李东亚、顾永安）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618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应用型院校教学改革与教学方法（戴士弘）</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469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应用型人才培养的教学模式创新与教学方法改革（甘德安、朱现平）</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420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应用型院校教学管理工作与创新（余祖光、吴全全、裴纯礼）</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845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课程、教室、教师:应用型人才培养教学模式改革三大要素（甘德安）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lastRenderedPageBreak/>
              <w:t>505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应用型院校师资培训管理者能力提升（郭建如、吴全全、孙刚、伍新春）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190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应用型院校课程建设与实践（姚文兵、叶庆、刘彩琴等）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rPr>
              <w:t>837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rPr>
              <w:t>职业教育课程开发与资源建设（姜大源、刘文广）</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498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高等职业教育的教学方法改革与科研创新（陈衍、戴士弘）</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rPr>
              <w:t>795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职业教育教师专业化发展与教师能力标准的国际视野（徐国庆、赵志群）</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701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中职高技能人才培养的政策、路径与专业建设（宋春林等）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693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职业教育教学研究与论文表达（陈衍、陈东等）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750</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spacing w:line="400" w:lineRule="exact"/>
              <w:rPr>
                <w:rFonts w:ascii="宋体"/>
                <w:color w:val="000000"/>
              </w:rPr>
            </w:pPr>
            <w:r>
              <w:rPr>
                <w:rFonts w:ascii="宋体" w:hint="eastAsia"/>
                <w:color w:val="000000"/>
              </w:rPr>
              <w:t>中等职业教育学校校长领导力提升（米靖、吴家礼等）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762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经济社会发展与高等职业教育的探索与实践（张青、李国桢等）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rPr>
              <w:t>779</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spacing w:line="400" w:lineRule="exact"/>
              <w:rPr>
                <w:rFonts w:ascii="宋体"/>
                <w:color w:val="000000"/>
              </w:rPr>
            </w:pPr>
            <w:r>
              <w:rPr>
                <w:rFonts w:ascii="宋体" w:hint="eastAsia"/>
              </w:rPr>
              <w:t>养老服务专业系列——养老服务政策与养老专业人才培养（刘志鹏等）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789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养老服务专业系列</w:t>
            </w:r>
            <w:r>
              <w:rPr>
                <w:rFonts w:ascii="宋体" w:hint="eastAsia"/>
              </w:rPr>
              <w:t>——</w:t>
            </w:r>
            <w:r>
              <w:rPr>
                <w:rFonts w:ascii="宋体" w:hint="eastAsia"/>
                <w:color w:val="000000"/>
              </w:rPr>
              <w:t>居家照护（孙孝芹）</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rPr>
              <w:t>772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养老服务专业系列——养老礼仪与沟通技能（张晓彤）</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rPr>
              <w:t>783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养老服务专业系列——内科与外科疾病照护（邵越英、常红）</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rPr>
              <w:t>786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养老服务专业系列——基础照护（徐国英）</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rPr>
              <w:t>785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养老服务专业系列——安全照护与健康管理（赵凤琴等）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504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应用型院校医药卫生类专业教学改革与课程建设（高凤兰、罗跃娥、胡颂恩等）</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566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电子信息类专业规范与课程改革（鲍洁、桑林）</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495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电子商务及物流专业教学改革与课程建设（赵志群、薛威、宋文官）</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494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制造类课程改革及资源建设（宋放之、滕宏春）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422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会计专业教学改革与实践（杨有红、高翠莲、孙万军等）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743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应用型院校高等数学课程与教学（侯风波）</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184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会计综合实训（董京原）</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763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应用型院校公共英语教学改革与实践（郑刚强等）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421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应用型院校公共英语教学与科研（王立非、杨永林、邹为诚等）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659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应用型院校管理学课程教学（单凤儒）</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677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应用型院校电子商务概论课程教学（宋文官、孟晔等）</w:t>
            </w:r>
          </w:p>
        </w:tc>
      </w:tr>
      <w:tr w:rsidR="0065391D"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65391D" w:rsidRDefault="0065391D" w:rsidP="004D1043">
            <w:pPr>
              <w:spacing w:line="400" w:lineRule="exact"/>
              <w:jc w:val="center"/>
              <w:rPr>
                <w:rFonts w:ascii="宋体"/>
                <w:color w:val="000000"/>
              </w:rPr>
            </w:pPr>
            <w:r>
              <w:rPr>
                <w:rFonts w:ascii="宋体" w:hint="eastAsia"/>
                <w:color w:val="000000"/>
              </w:rPr>
              <w:t>212</w:t>
            </w:r>
          </w:p>
        </w:tc>
        <w:tc>
          <w:tcPr>
            <w:tcW w:w="3585" w:type="dxa"/>
            <w:tcBorders>
              <w:top w:val="single" w:sz="4" w:space="0" w:color="auto"/>
              <w:left w:val="single" w:sz="4" w:space="0" w:color="auto"/>
              <w:bottom w:val="single" w:sz="4" w:space="0" w:color="auto"/>
              <w:right w:val="single" w:sz="4" w:space="0" w:color="auto"/>
            </w:tcBorders>
            <w:vAlign w:val="center"/>
          </w:tcPr>
          <w:p w:rsidR="0065391D" w:rsidRDefault="0065391D" w:rsidP="004D1043">
            <w:pPr>
              <w:spacing w:line="400" w:lineRule="exact"/>
              <w:rPr>
                <w:rFonts w:ascii="宋体"/>
                <w:color w:val="000000"/>
              </w:rPr>
            </w:pPr>
            <w:r>
              <w:rPr>
                <w:rFonts w:ascii="宋体" w:hint="eastAsia"/>
                <w:color w:val="000000"/>
              </w:rPr>
              <w:t>外贸单证操作（章安平）</w:t>
            </w:r>
          </w:p>
        </w:tc>
        <w:tc>
          <w:tcPr>
            <w:tcW w:w="860" w:type="dxa"/>
            <w:tcBorders>
              <w:top w:val="single" w:sz="4" w:space="0" w:color="auto"/>
              <w:left w:val="single" w:sz="4" w:space="0" w:color="auto"/>
              <w:bottom w:val="single" w:sz="4" w:space="0" w:color="auto"/>
              <w:right w:val="single" w:sz="4" w:space="0" w:color="auto"/>
            </w:tcBorders>
            <w:vAlign w:val="center"/>
          </w:tcPr>
          <w:p w:rsidR="0065391D" w:rsidRDefault="0065391D" w:rsidP="004D1043">
            <w:pPr>
              <w:spacing w:line="400" w:lineRule="exact"/>
              <w:jc w:val="center"/>
              <w:rPr>
                <w:rFonts w:ascii="宋体"/>
                <w:color w:val="000000"/>
              </w:rPr>
            </w:pPr>
            <w:r>
              <w:rPr>
                <w:rFonts w:ascii="宋体"/>
                <w:color w:val="000000"/>
              </w:rPr>
              <w:t>660</w:t>
            </w:r>
          </w:p>
        </w:tc>
        <w:tc>
          <w:tcPr>
            <w:tcW w:w="4119" w:type="dxa"/>
            <w:tcBorders>
              <w:top w:val="single" w:sz="4" w:space="0" w:color="auto"/>
              <w:left w:val="single" w:sz="4" w:space="0" w:color="auto"/>
              <w:bottom w:val="single" w:sz="4" w:space="0" w:color="auto"/>
              <w:right w:val="single" w:sz="4" w:space="0" w:color="auto"/>
            </w:tcBorders>
            <w:vAlign w:val="center"/>
          </w:tcPr>
          <w:p w:rsidR="0065391D" w:rsidRDefault="0065391D" w:rsidP="004D1043">
            <w:pPr>
              <w:spacing w:line="400" w:lineRule="exact"/>
              <w:rPr>
                <w:rFonts w:ascii="宋体"/>
                <w:color w:val="000000"/>
              </w:rPr>
            </w:pPr>
            <w:r>
              <w:rPr>
                <w:rFonts w:ascii="宋体" w:hint="eastAsia"/>
                <w:color w:val="000000"/>
              </w:rPr>
              <w:t>应用型院校电路基础课程教学（赵会军、王和平）</w:t>
            </w:r>
          </w:p>
        </w:tc>
      </w:tr>
      <w:tr w:rsidR="0065391D"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65391D" w:rsidRDefault="0065391D" w:rsidP="005F2841">
            <w:pPr>
              <w:spacing w:line="400" w:lineRule="exact"/>
              <w:jc w:val="center"/>
              <w:rPr>
                <w:rFonts w:ascii="宋体"/>
                <w:color w:val="000000"/>
              </w:rPr>
            </w:pPr>
            <w:r>
              <w:rPr>
                <w:rFonts w:ascii="宋体"/>
                <w:color w:val="000000"/>
              </w:rPr>
              <w:t>636</w:t>
            </w:r>
          </w:p>
        </w:tc>
        <w:tc>
          <w:tcPr>
            <w:tcW w:w="3585" w:type="dxa"/>
            <w:tcBorders>
              <w:top w:val="single" w:sz="4" w:space="0" w:color="auto"/>
              <w:left w:val="single" w:sz="4" w:space="0" w:color="auto"/>
              <w:bottom w:val="single" w:sz="4" w:space="0" w:color="auto"/>
              <w:right w:val="single" w:sz="4" w:space="0" w:color="auto"/>
            </w:tcBorders>
            <w:vAlign w:val="center"/>
          </w:tcPr>
          <w:p w:rsidR="0065391D" w:rsidRDefault="0065391D" w:rsidP="005F2841">
            <w:pPr>
              <w:spacing w:line="400" w:lineRule="exact"/>
              <w:rPr>
                <w:rFonts w:ascii="宋体"/>
                <w:color w:val="000000"/>
              </w:rPr>
            </w:pPr>
            <w:r>
              <w:rPr>
                <w:rFonts w:ascii="宋体" w:hint="eastAsia"/>
                <w:color w:val="000000"/>
              </w:rPr>
              <w:t>应用型院校数字电子技术课程教学（王连英）</w:t>
            </w:r>
          </w:p>
        </w:tc>
        <w:tc>
          <w:tcPr>
            <w:tcW w:w="860" w:type="dxa"/>
            <w:tcBorders>
              <w:top w:val="single" w:sz="4" w:space="0" w:color="auto"/>
              <w:left w:val="single" w:sz="4" w:space="0" w:color="auto"/>
              <w:bottom w:val="single" w:sz="4" w:space="0" w:color="auto"/>
              <w:right w:val="single" w:sz="4" w:space="0" w:color="auto"/>
            </w:tcBorders>
            <w:vAlign w:val="center"/>
          </w:tcPr>
          <w:p w:rsidR="0065391D" w:rsidRDefault="0065391D" w:rsidP="004D1043">
            <w:pPr>
              <w:spacing w:line="400" w:lineRule="exact"/>
              <w:jc w:val="center"/>
              <w:rPr>
                <w:rFonts w:ascii="宋体"/>
              </w:rPr>
            </w:pPr>
            <w:r>
              <w:rPr>
                <w:rFonts w:ascii="宋体" w:hint="eastAsia"/>
                <w:color w:val="000000"/>
              </w:rPr>
              <w:t>844</w:t>
            </w:r>
          </w:p>
        </w:tc>
        <w:tc>
          <w:tcPr>
            <w:tcW w:w="4119" w:type="dxa"/>
            <w:tcBorders>
              <w:top w:val="single" w:sz="4" w:space="0" w:color="auto"/>
              <w:left w:val="single" w:sz="4" w:space="0" w:color="auto"/>
              <w:bottom w:val="single" w:sz="4" w:space="0" w:color="auto"/>
              <w:right w:val="single" w:sz="4" w:space="0" w:color="auto"/>
            </w:tcBorders>
            <w:vAlign w:val="center"/>
          </w:tcPr>
          <w:p w:rsidR="0065391D" w:rsidRDefault="0065391D" w:rsidP="004D1043">
            <w:pPr>
              <w:spacing w:line="400" w:lineRule="exact"/>
              <w:rPr>
                <w:rFonts w:ascii="宋体"/>
                <w:color w:val="000000"/>
              </w:rPr>
            </w:pPr>
            <w:r>
              <w:rPr>
                <w:rFonts w:ascii="宋体" w:hint="eastAsia"/>
                <w:color w:val="000000"/>
              </w:rPr>
              <w:t>应用型院校机械设计与应用课程教学（万志坚）</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929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应用型院校“双师型”培训（理论教学）（周华丽、顾永安、刘文广）</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930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应用型院校“双师型”培训（讨论教学）（周华丽、顾永安、刘文广）</w:t>
            </w:r>
          </w:p>
        </w:tc>
      </w:tr>
      <w:tr w:rsidR="004D1043"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4D1043" w:rsidRDefault="004D1043" w:rsidP="004D1043">
            <w:pPr>
              <w:spacing w:line="400" w:lineRule="exact"/>
              <w:jc w:val="center"/>
              <w:rPr>
                <w:rFonts w:ascii="宋体"/>
              </w:rPr>
            </w:pPr>
            <w:r>
              <w:rPr>
                <w:rFonts w:ascii="宋体" w:hint="eastAsia"/>
                <w:color w:val="000000"/>
              </w:rPr>
              <w:t>1016</w:t>
            </w:r>
          </w:p>
        </w:tc>
        <w:tc>
          <w:tcPr>
            <w:tcW w:w="3585" w:type="dxa"/>
            <w:tcBorders>
              <w:top w:val="single" w:sz="4" w:space="0" w:color="auto"/>
              <w:left w:val="single" w:sz="4" w:space="0" w:color="auto"/>
              <w:bottom w:val="single" w:sz="4" w:space="0" w:color="auto"/>
              <w:right w:val="single" w:sz="4" w:space="0" w:color="auto"/>
            </w:tcBorders>
            <w:vAlign w:val="center"/>
          </w:tcPr>
          <w:p w:rsidR="004D1043" w:rsidRDefault="004D1043" w:rsidP="004D1043">
            <w:pPr>
              <w:spacing w:line="400" w:lineRule="exact"/>
              <w:rPr>
                <w:rFonts w:ascii="宋体"/>
                <w:color w:val="000000"/>
              </w:rPr>
            </w:pPr>
            <w:r>
              <w:rPr>
                <w:rFonts w:ascii="宋体" w:hint="eastAsia"/>
                <w:color w:val="000000"/>
              </w:rPr>
              <w:t>工匠精神视野下的应用型院校实训室建设（刘永福、梁裕等）</w:t>
            </w:r>
          </w:p>
        </w:tc>
        <w:tc>
          <w:tcPr>
            <w:tcW w:w="860" w:type="dxa"/>
            <w:tcBorders>
              <w:top w:val="single" w:sz="4" w:space="0" w:color="auto"/>
              <w:left w:val="single" w:sz="4" w:space="0" w:color="auto"/>
              <w:bottom w:val="single" w:sz="4" w:space="0" w:color="auto"/>
              <w:right w:val="single" w:sz="4" w:space="0" w:color="auto"/>
            </w:tcBorders>
            <w:vAlign w:val="center"/>
          </w:tcPr>
          <w:p w:rsidR="004D1043" w:rsidRDefault="004D1043" w:rsidP="005F2841">
            <w:pPr>
              <w:spacing w:line="400" w:lineRule="exact"/>
              <w:jc w:val="center"/>
              <w:rPr>
                <w:rFonts w:ascii="宋体"/>
              </w:rPr>
            </w:pPr>
            <w:r>
              <w:rPr>
                <w:rFonts w:ascii="宋体" w:hint="eastAsia"/>
              </w:rPr>
              <w:t>971</w:t>
            </w:r>
          </w:p>
        </w:tc>
        <w:tc>
          <w:tcPr>
            <w:tcW w:w="4119" w:type="dxa"/>
            <w:tcBorders>
              <w:top w:val="single" w:sz="4" w:space="0" w:color="auto"/>
              <w:left w:val="single" w:sz="4" w:space="0" w:color="auto"/>
              <w:bottom w:val="single" w:sz="4" w:space="0" w:color="auto"/>
              <w:right w:val="single" w:sz="4" w:space="0" w:color="auto"/>
            </w:tcBorders>
            <w:vAlign w:val="center"/>
          </w:tcPr>
          <w:p w:rsidR="004D1043" w:rsidRDefault="004D1043" w:rsidP="005F2841">
            <w:pPr>
              <w:spacing w:line="400" w:lineRule="exact"/>
              <w:rPr>
                <w:rFonts w:ascii="宋体"/>
                <w:color w:val="000000"/>
              </w:rPr>
            </w:pPr>
            <w:r>
              <w:rPr>
                <w:rFonts w:ascii="宋体" w:hint="eastAsia"/>
                <w:color w:val="000000"/>
              </w:rPr>
              <w:t>应用型院校专业带头人与骨干教师专项培训（孙诚等）</w:t>
            </w:r>
          </w:p>
        </w:tc>
      </w:tr>
      <w:tr w:rsidR="004D1043"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4D1043" w:rsidRDefault="004D1043" w:rsidP="005F2841">
            <w:pPr>
              <w:spacing w:line="400" w:lineRule="exact"/>
              <w:jc w:val="center"/>
              <w:rPr>
                <w:rFonts w:ascii="宋体"/>
                <w:color w:val="000000"/>
              </w:rPr>
            </w:pPr>
            <w:r>
              <w:rPr>
                <w:rFonts w:ascii="宋体" w:hint="eastAsia"/>
                <w:color w:val="000000"/>
              </w:rPr>
              <w:lastRenderedPageBreak/>
              <w:t>978</w:t>
            </w:r>
          </w:p>
        </w:tc>
        <w:tc>
          <w:tcPr>
            <w:tcW w:w="3585" w:type="dxa"/>
            <w:tcBorders>
              <w:top w:val="single" w:sz="4" w:space="0" w:color="auto"/>
              <w:left w:val="single" w:sz="4" w:space="0" w:color="auto"/>
              <w:bottom w:val="single" w:sz="4" w:space="0" w:color="auto"/>
              <w:right w:val="single" w:sz="4" w:space="0" w:color="auto"/>
            </w:tcBorders>
            <w:vAlign w:val="center"/>
          </w:tcPr>
          <w:p w:rsidR="004D1043" w:rsidRDefault="004D1043" w:rsidP="005F2841">
            <w:pPr>
              <w:spacing w:line="400" w:lineRule="exact"/>
              <w:rPr>
                <w:rFonts w:ascii="宋体"/>
                <w:color w:val="000000"/>
              </w:rPr>
            </w:pPr>
            <w:r>
              <w:rPr>
                <w:rFonts w:ascii="宋体" w:hint="eastAsia"/>
                <w:color w:val="000000"/>
              </w:rPr>
              <w:t>应用型院校“双师型”师资培训——产教融合背景下的课程设计（</w:t>
            </w:r>
            <w:r>
              <w:rPr>
                <w:rFonts w:ascii="宋体" w:hAnsi="宋体"/>
              </w:rPr>
              <w:t>林均烨</w:t>
            </w:r>
            <w:r>
              <w:rPr>
                <w:rFonts w:ascii="宋体" w:hAnsi="宋体" w:hint="eastAsia"/>
              </w:rPr>
              <w:t>、</w:t>
            </w:r>
            <w:r>
              <w:rPr>
                <w:rFonts w:ascii="宋体" w:hint="eastAsia"/>
                <w:color w:val="000000"/>
              </w:rPr>
              <w:t>薛威、张国庆）</w:t>
            </w:r>
          </w:p>
        </w:tc>
        <w:tc>
          <w:tcPr>
            <w:tcW w:w="860" w:type="dxa"/>
            <w:tcBorders>
              <w:top w:val="single" w:sz="4" w:space="0" w:color="auto"/>
              <w:left w:val="single" w:sz="4" w:space="0" w:color="auto"/>
              <w:bottom w:val="single" w:sz="4" w:space="0" w:color="auto"/>
              <w:right w:val="single" w:sz="4" w:space="0" w:color="auto"/>
            </w:tcBorders>
            <w:vAlign w:val="center"/>
          </w:tcPr>
          <w:p w:rsidR="004D1043" w:rsidRDefault="004D1043" w:rsidP="004D1043">
            <w:pPr>
              <w:spacing w:line="400" w:lineRule="exact"/>
              <w:jc w:val="center"/>
              <w:rPr>
                <w:rFonts w:ascii="宋体"/>
                <w:color w:val="000000"/>
              </w:rPr>
            </w:pPr>
            <w:r>
              <w:rPr>
                <w:rFonts w:ascii="宋体" w:hint="eastAsia"/>
                <w:color w:val="000000"/>
              </w:rPr>
              <w:t>1097</w:t>
            </w:r>
          </w:p>
        </w:tc>
        <w:tc>
          <w:tcPr>
            <w:tcW w:w="4119" w:type="dxa"/>
            <w:tcBorders>
              <w:top w:val="single" w:sz="4" w:space="0" w:color="auto"/>
              <w:left w:val="single" w:sz="4" w:space="0" w:color="auto"/>
              <w:bottom w:val="single" w:sz="4" w:space="0" w:color="auto"/>
              <w:right w:val="single" w:sz="4" w:space="0" w:color="auto"/>
            </w:tcBorders>
            <w:vAlign w:val="center"/>
          </w:tcPr>
          <w:p w:rsidR="004D1043" w:rsidRDefault="004878E0" w:rsidP="004D1043">
            <w:pPr>
              <w:spacing w:line="400" w:lineRule="exact"/>
              <w:rPr>
                <w:rFonts w:ascii="宋体"/>
                <w:color w:val="000000"/>
              </w:rPr>
            </w:pPr>
            <w:r w:rsidRPr="004878E0">
              <w:rPr>
                <w:rFonts w:ascii="宋体" w:hint="eastAsia"/>
                <w:color w:val="000000"/>
              </w:rPr>
              <w:t>#应用型院校青年教师教学发展（甘德安</w:t>
            </w:r>
            <w:r w:rsidRPr="004878E0">
              <w:rPr>
                <w:rFonts w:ascii="宋体"/>
                <w:color w:val="000000"/>
              </w:rPr>
              <w:t>、焦建利</w:t>
            </w:r>
            <w:r w:rsidRPr="004878E0">
              <w:rPr>
                <w:rFonts w:ascii="宋体" w:hint="eastAsia"/>
                <w:color w:val="000000"/>
              </w:rPr>
              <w:t>）</w:t>
            </w: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
                <w:kern w:val="0"/>
              </w:rPr>
            </w:pPr>
            <w:r>
              <w:rPr>
                <w:rFonts w:ascii="宋体" w:hAnsi="宋体" w:cs="宋体" w:hint="eastAsia"/>
                <w:b/>
                <w:kern w:val="0"/>
              </w:rPr>
              <w:t>师德师风建设（8）</w:t>
            </w:r>
          </w:p>
          <w:p w:rsidR="00762D91" w:rsidRDefault="00762D91" w:rsidP="005F2841">
            <w:pPr>
              <w:widowControl/>
              <w:ind w:firstLineChars="200" w:firstLine="420"/>
              <w:jc w:val="left"/>
              <w:rPr>
                <w:rFonts w:ascii="宋体" w:hAnsi="宋体" w:cs="宋体"/>
                <w:color w:val="000000"/>
                <w:kern w:val="0"/>
              </w:rPr>
            </w:pPr>
            <w:r>
              <w:rPr>
                <w:rFonts w:ascii="宋体" w:hAnsi="宋体" w:cs="宋体" w:hint="eastAsia"/>
                <w:color w:val="000000"/>
                <w:kern w:val="0"/>
              </w:rPr>
              <w:t>本</w:t>
            </w:r>
            <w:r>
              <w:rPr>
                <w:rFonts w:hint="eastAsia"/>
                <w:color w:val="000000"/>
              </w:rPr>
              <w:t>课程群积极引导广大高校教师做有理想信念、有道德情操、有扎实学识、有仁爱之心的党和人民满意的“四有好老师”。</w:t>
            </w:r>
            <w:r>
              <w:rPr>
                <w:rFonts w:ascii="宋体" w:hAnsi="宋体" w:cs="宋体" w:hint="eastAsia"/>
                <w:color w:val="000000"/>
                <w:kern w:val="0"/>
              </w:rPr>
              <w:t>内容包含有：高校教师职业道德修养、听林崇德先生讲师德、从知识的传授者到生命的点燃者等。</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704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s="宋体"/>
                <w:kern w:val="0"/>
              </w:rPr>
            </w:pPr>
            <w:r>
              <w:rPr>
                <w:rFonts w:ascii="宋体" w:hint="eastAsia"/>
                <w:color w:val="000000"/>
              </w:rPr>
              <w:t>听林崇德先生讲师德（林崇德、辛自强、朱月龙、颜静兰）</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359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s="宋体"/>
                <w:kern w:val="0"/>
              </w:rPr>
            </w:pPr>
            <w:r>
              <w:rPr>
                <w:rFonts w:ascii="宋体" w:hint="eastAsia"/>
                <w:color w:val="000000"/>
              </w:rPr>
              <w:t>高校教师职业道德修养（吴文虎、冯博琴、南国农等）</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449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s="宋体"/>
                <w:kern w:val="0"/>
              </w:rPr>
            </w:pPr>
            <w:r>
              <w:rPr>
                <w:rFonts w:ascii="宋体" w:hint="eastAsia"/>
                <w:color w:val="000000"/>
              </w:rPr>
              <w:t>高校教师师德素养与专业发展（班华、崔景贵、符惠明等）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488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s="宋体"/>
                <w:kern w:val="0"/>
              </w:rPr>
            </w:pPr>
            <w:r>
              <w:rPr>
                <w:rFonts w:ascii="宋体" w:hint="eastAsia"/>
                <w:color w:val="000000"/>
              </w:rPr>
              <w:t>高校青年教师师德修养（张慕葏、马知恩、冯博琴等）</w:t>
            </w:r>
          </w:p>
        </w:tc>
      </w:tr>
      <w:tr w:rsidR="00762D91" w:rsidTr="005F2841">
        <w:trPr>
          <w:cantSplit/>
          <w:trHeight w:val="915"/>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607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s="宋体"/>
                <w:kern w:val="0"/>
              </w:rPr>
            </w:pPr>
            <w:r>
              <w:rPr>
                <w:rFonts w:ascii="宋体" w:hint="eastAsia"/>
                <w:color w:val="000000"/>
              </w:rPr>
              <w:t>教师：从知识的传授者到生命的点燃者（甘德安、马知恩、郑曙光）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697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教师素养与形象管理（张奇伟、刘庆龙等）</w:t>
            </w:r>
          </w:p>
        </w:tc>
      </w:tr>
      <w:tr w:rsidR="00762D91" w:rsidTr="005F2841">
        <w:trPr>
          <w:cantSplit/>
          <w:trHeight w:val="27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606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教学相长 为人师表——教师的修养及礼仪（张奇伟、王汉杰、徐莉）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Ansi="宋体" w:cs="宋体"/>
                <w:color w:val="000000"/>
                <w:kern w:val="0"/>
              </w:rPr>
              <w:t>999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hint="eastAsia"/>
                <w:color w:val="000000"/>
                <w:sz w:val="22"/>
              </w:rPr>
              <w:t>高校教师职业成长与师德修养</w:t>
            </w:r>
            <w:r>
              <w:rPr>
                <w:rFonts w:ascii="宋体" w:hAnsi="宋体" w:cs="宋体" w:hint="eastAsia"/>
                <w:color w:val="000000"/>
                <w:kern w:val="0"/>
              </w:rPr>
              <w:t>（甘德安、刘平青、朱月龙）</w:t>
            </w: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tcPr>
          <w:p w:rsidR="00762D91" w:rsidRDefault="00762D91" w:rsidP="005F2841">
            <w:pPr>
              <w:widowControl/>
              <w:spacing w:line="360" w:lineRule="auto"/>
              <w:jc w:val="center"/>
              <w:rPr>
                <w:rFonts w:ascii="宋体" w:hAnsi="宋体" w:cs="宋体"/>
                <w:b/>
                <w:kern w:val="0"/>
              </w:rPr>
            </w:pPr>
            <w:r>
              <w:rPr>
                <w:rFonts w:ascii="宋体" w:hAnsi="宋体" w:cs="宋体" w:hint="eastAsia"/>
                <w:b/>
                <w:kern w:val="0"/>
              </w:rPr>
              <w:t>创新创业教育（18）</w:t>
            </w:r>
          </w:p>
          <w:p w:rsidR="00762D91" w:rsidRDefault="00762D91" w:rsidP="005F2841">
            <w:pPr>
              <w:widowControl/>
              <w:ind w:firstLineChars="200" w:firstLine="420"/>
              <w:jc w:val="left"/>
              <w:rPr>
                <w:rFonts w:ascii="宋体" w:hAnsi="宋体" w:cs="宋体"/>
                <w:b/>
                <w:kern w:val="0"/>
              </w:rPr>
            </w:pPr>
            <w:r>
              <w:rPr>
                <w:rFonts w:ascii="宋体" w:hAnsi="宋体" w:cs="宋体" w:hint="eastAsia"/>
                <w:color w:val="000000"/>
                <w:kern w:val="0"/>
              </w:rPr>
              <w:t>本</w:t>
            </w:r>
            <w:r>
              <w:rPr>
                <w:rFonts w:hint="eastAsia"/>
                <w:color w:val="000000"/>
              </w:rPr>
              <w:t>课程群</w:t>
            </w:r>
            <w:r>
              <w:rPr>
                <w:rFonts w:cs="Times New Roman" w:hint="eastAsia"/>
              </w:rPr>
              <w:t>包含创新创业人才培养模式，高校创新创业教育的课程开发与实践，创业管理，创新素质培养的基本原理、策略与方法，互联网</w:t>
            </w:r>
            <w:r>
              <w:rPr>
                <w:rFonts w:cs="Times New Roman" w:hint="eastAsia"/>
              </w:rPr>
              <w:t>+</w:t>
            </w:r>
            <w:r>
              <w:rPr>
                <w:rFonts w:cs="Times New Roman" w:hint="eastAsia"/>
              </w:rPr>
              <w:t>创新创业教学实践等。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801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高校教师创新创业课程教育能力提升（冯林、王艳茹）</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rPr>
            </w:pPr>
            <w:r>
              <w:rPr>
                <w:rFonts w:ascii="宋体" w:hint="eastAsia"/>
              </w:rPr>
              <w:t>811</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spacing w:line="360" w:lineRule="auto"/>
              <w:jc w:val="left"/>
              <w:rPr>
                <w:rFonts w:ascii="宋体" w:hAnsi="宋体" w:cs="宋体"/>
                <w:kern w:val="0"/>
              </w:rPr>
            </w:pPr>
            <w:r>
              <w:rPr>
                <w:rFonts w:ascii="宋体" w:hint="eastAsia"/>
              </w:rPr>
              <w:t>高校创新创业教育的课程开发与实践（林均烨、刘彦军）</w:t>
            </w:r>
          </w:p>
        </w:tc>
      </w:tr>
      <w:tr w:rsidR="00762D91" w:rsidTr="005F2841">
        <w:trPr>
          <w:cantSplit/>
          <w:trHeight w:val="557"/>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390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高校创新创业教育（董青春、黄兆信、郑友取）</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rPr>
            </w:pPr>
            <w:r>
              <w:rPr>
                <w:rFonts w:ascii="宋体" w:hint="eastAsia"/>
              </w:rPr>
              <w:t>432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left"/>
              <w:rPr>
                <w:rFonts w:ascii="宋体" w:hAnsi="宋体" w:cs="宋体"/>
                <w:kern w:val="0"/>
              </w:rPr>
            </w:pPr>
            <w:r>
              <w:rPr>
                <w:rFonts w:ascii="宋体" w:hAnsi="宋体" w:cs="宋体" w:hint="eastAsia"/>
                <w:kern w:val="0"/>
              </w:rPr>
              <w:t>大学生创造性思维培育与创新人才培养（张慕葏、冯林、宋宝萍、庞维国）</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879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ighlight w:val="yellow"/>
              </w:rPr>
            </w:pPr>
            <w:r>
              <w:rPr>
                <w:rFonts w:ascii="宋体" w:hint="eastAsia"/>
              </w:rPr>
              <w:t>创新人才培养的探索与实践（宋乃庆、张伟良等）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603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大学生思维训练与创新能力培养（冯林、宋宝萍、甘德安、宋峰）</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372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rPr>
              <w:t>创业管理（吴昌南、梅小安）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rPr>
            </w:pPr>
            <w:r>
              <w:rPr>
                <w:rFonts w:ascii="宋体" w:hint="eastAsia"/>
              </w:rPr>
              <w:t>472</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spacing w:line="360" w:lineRule="auto"/>
              <w:jc w:val="left"/>
              <w:rPr>
                <w:rFonts w:ascii="宋体" w:hAnsi="宋体" w:cs="宋体"/>
                <w:kern w:val="0"/>
              </w:rPr>
            </w:pPr>
            <w:r>
              <w:rPr>
                <w:rFonts w:ascii="宋体" w:hAnsi="宋体" w:cs="宋体" w:hint="eastAsia"/>
                <w:kern w:val="0"/>
              </w:rPr>
              <w:t>大学生创业基础的教育教学（梅强、吴晓义、王建平、刘帆）</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364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高校教学改革与创新人才培养（李克东、马知恩等）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hAnsi="宋体" w:cs="宋体"/>
                <w:kern w:val="0"/>
              </w:rPr>
            </w:pPr>
            <w:r>
              <w:rPr>
                <w:rFonts w:ascii="宋体" w:hAnsi="宋体" w:cs="宋体" w:hint="eastAsia"/>
                <w:kern w:val="0"/>
              </w:rPr>
              <w:t>939</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spacing w:line="360" w:lineRule="auto"/>
              <w:jc w:val="left"/>
              <w:rPr>
                <w:rFonts w:ascii="宋体" w:hAnsi="宋体" w:cs="宋体"/>
                <w:kern w:val="0"/>
                <w:u w:val="wavyHeavy"/>
              </w:rPr>
            </w:pPr>
            <w:r>
              <w:rPr>
                <w:rFonts w:ascii="宋体" w:hint="eastAsia"/>
              </w:rPr>
              <w:t>创新创业基础课程的设计理念和教学方法（孙洪义、马旭飞）</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952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创新素质培养的基本原理、策略与方法（上）（李静等）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hAnsi="宋体" w:cs="宋体"/>
                <w:kern w:val="0"/>
              </w:rPr>
            </w:pPr>
            <w:r>
              <w:rPr>
                <w:rFonts w:ascii="宋体" w:hAnsi="宋体" w:cs="宋体" w:hint="eastAsia"/>
                <w:kern w:val="0"/>
              </w:rPr>
              <w:t>955</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spacing w:line="360" w:lineRule="auto"/>
              <w:jc w:val="left"/>
              <w:rPr>
                <w:rFonts w:ascii="宋体" w:hAnsi="宋体" w:cs="宋体"/>
                <w:kern w:val="0"/>
                <w:u w:val="wavyHeavy"/>
              </w:rPr>
            </w:pPr>
            <w:r>
              <w:rPr>
                <w:rFonts w:ascii="宋体" w:hint="eastAsia"/>
              </w:rPr>
              <w:t>创新素质培养的基本原理、策略与方法（中）（李静等）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956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创新素质培养的基本原理、策略与方法（下）（李静等）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hAnsi="宋体" w:cs="宋体"/>
                <w:kern w:val="0"/>
              </w:rPr>
            </w:pPr>
            <w:r>
              <w:rPr>
                <w:rFonts w:ascii="宋体" w:hAnsi="宋体" w:cs="宋体" w:hint="eastAsia"/>
                <w:kern w:val="0"/>
              </w:rPr>
              <w:t>960</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spacing w:line="360" w:lineRule="auto"/>
              <w:jc w:val="left"/>
              <w:rPr>
                <w:rFonts w:ascii="宋体" w:hAnsi="宋体" w:cs="宋体"/>
                <w:kern w:val="0"/>
              </w:rPr>
            </w:pPr>
            <w:r>
              <w:rPr>
                <w:rFonts w:ascii="宋体" w:hAnsi="宋体" w:cs="宋体" w:hint="eastAsia"/>
                <w:kern w:val="0"/>
              </w:rPr>
              <w:t>互联网+创新创业教育的教学实践与案例</w:t>
            </w:r>
          </w:p>
          <w:p w:rsidR="00762D91" w:rsidRDefault="00762D91" w:rsidP="005F2841">
            <w:pPr>
              <w:widowControl/>
              <w:spacing w:line="360" w:lineRule="auto"/>
              <w:jc w:val="left"/>
              <w:rPr>
                <w:rFonts w:ascii="宋体" w:hAnsi="宋体" w:cs="宋体"/>
                <w:kern w:val="0"/>
              </w:rPr>
            </w:pPr>
            <w:r>
              <w:rPr>
                <w:rFonts w:ascii="宋体" w:hAnsi="宋体" w:cs="宋体" w:hint="eastAsia"/>
                <w:kern w:val="0"/>
              </w:rPr>
              <w:t>（雷宏振等）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lastRenderedPageBreak/>
              <w:t>995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创新创业人才培养模式及课程教学理念、方法（梅强 、孙洪義）</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hAnsi="宋体" w:cs="宋体"/>
                <w:kern w:val="0"/>
              </w:rPr>
            </w:pPr>
            <w:r>
              <w:rPr>
                <w:rFonts w:ascii="宋体" w:hAnsi="宋体" w:cs="宋体" w:hint="eastAsia"/>
                <w:kern w:val="0"/>
              </w:rPr>
              <w:t>951</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spacing w:line="360" w:lineRule="auto"/>
              <w:jc w:val="left"/>
              <w:rPr>
                <w:rFonts w:ascii="宋体" w:hAnsi="宋体" w:cs="宋体"/>
                <w:kern w:val="0"/>
              </w:rPr>
            </w:pPr>
            <w:r>
              <w:rPr>
                <w:rFonts w:ascii="宋体" w:hAnsi="宋体" w:cs="宋体" w:hint="eastAsia"/>
                <w:kern w:val="0"/>
              </w:rPr>
              <w:t>高校创新创业教育课程建设与教学(王占仁、任荣伟、顾永安等)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1091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w:t>
            </w:r>
            <w:r w:rsidRPr="006E54D2">
              <w:rPr>
                <w:rFonts w:ascii="宋体" w:hint="eastAsia"/>
              </w:rPr>
              <w:t>创业教育与专业教育的融合教学</w:t>
            </w:r>
            <w:r>
              <w:rPr>
                <w:rFonts w:ascii="宋体" w:hint="eastAsia"/>
              </w:rPr>
              <w:t>（朱燕空</w:t>
            </w:r>
            <w:r>
              <w:rPr>
                <w:rFonts w:ascii="宋体"/>
              </w:rPr>
              <w:t>等</w:t>
            </w:r>
            <w:r>
              <w:rPr>
                <w:rFonts w:ascii="宋体" w:hint="eastAsia"/>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hAnsi="宋体" w:cs="宋体"/>
                <w:kern w:val="0"/>
              </w:rPr>
            </w:pPr>
            <w:r>
              <w:rPr>
                <w:rFonts w:ascii="宋体" w:hAnsi="宋体" w:cs="宋体" w:hint="eastAsia"/>
                <w:kern w:val="0"/>
              </w:rPr>
              <w:t>1093</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widowControl/>
              <w:spacing w:line="360" w:lineRule="auto"/>
              <w:jc w:val="left"/>
              <w:rPr>
                <w:rFonts w:ascii="宋体" w:hAnsi="宋体" w:cs="宋体"/>
                <w:kern w:val="0"/>
              </w:rPr>
            </w:pPr>
            <w:r>
              <w:rPr>
                <w:rFonts w:ascii="宋体" w:hAnsi="宋体" w:cs="宋体" w:hint="eastAsia"/>
                <w:kern w:val="0"/>
              </w:rPr>
              <w:t>#</w:t>
            </w:r>
            <w:r w:rsidRPr="009F06DD">
              <w:rPr>
                <w:rFonts w:ascii="宋体" w:hAnsi="宋体" w:cs="宋体" w:hint="eastAsia"/>
                <w:kern w:val="0"/>
              </w:rPr>
              <w:t>创新创业教育实践教学模式的创新与实践</w:t>
            </w:r>
            <w:r>
              <w:rPr>
                <w:rFonts w:ascii="宋体" w:hAnsi="宋体" w:cs="宋体" w:hint="eastAsia"/>
                <w:kern w:val="0"/>
              </w:rPr>
              <w:t>（薛凡</w:t>
            </w:r>
            <w:r>
              <w:rPr>
                <w:rFonts w:ascii="宋体" w:hAnsi="宋体" w:cs="宋体"/>
                <w:kern w:val="0"/>
              </w:rPr>
              <w:t>、施永川</w:t>
            </w:r>
            <w:r>
              <w:rPr>
                <w:rFonts w:ascii="宋体" w:hAnsi="宋体" w:cs="宋体" w:hint="eastAsia"/>
                <w:kern w:val="0"/>
              </w:rPr>
              <w:t>）</w:t>
            </w:r>
          </w:p>
        </w:tc>
      </w:tr>
      <w:tr w:rsidR="00762D91" w:rsidTr="005F2841">
        <w:trPr>
          <w:cantSplit/>
          <w:trHeight w:val="588"/>
        </w:trPr>
        <w:tc>
          <w:tcPr>
            <w:tcW w:w="9512" w:type="dxa"/>
            <w:gridSpan w:val="4"/>
            <w:tcBorders>
              <w:top w:val="single" w:sz="4" w:space="0" w:color="auto"/>
              <w:left w:val="single" w:sz="4" w:space="0" w:color="auto"/>
              <w:bottom w:val="single" w:sz="4" w:space="0" w:color="auto"/>
              <w:right w:val="single" w:sz="4" w:space="0" w:color="auto"/>
            </w:tcBorders>
          </w:tcPr>
          <w:p w:rsidR="00762D91" w:rsidRDefault="00762D91" w:rsidP="005F2841">
            <w:pPr>
              <w:widowControl/>
              <w:spacing w:line="360" w:lineRule="auto"/>
              <w:jc w:val="center"/>
              <w:rPr>
                <w:rFonts w:ascii="宋体" w:hAnsi="宋体" w:cs="宋体"/>
                <w:b/>
                <w:bCs/>
                <w:kern w:val="0"/>
              </w:rPr>
            </w:pPr>
            <w:r>
              <w:rPr>
                <w:rFonts w:ascii="宋体" w:hAnsi="宋体" w:cs="宋体" w:hint="eastAsia"/>
                <w:b/>
                <w:bCs/>
                <w:kern w:val="0"/>
              </w:rPr>
              <w:t>教师信息技术能力提升（46）</w:t>
            </w:r>
          </w:p>
          <w:p w:rsidR="00762D91" w:rsidRDefault="00762D91" w:rsidP="005F2841">
            <w:pPr>
              <w:widowControl/>
              <w:ind w:firstLineChars="200" w:firstLine="420"/>
              <w:jc w:val="left"/>
              <w:rPr>
                <w:rFonts w:ascii="宋体" w:hAnsi="宋体" w:cs="宋体"/>
                <w:kern w:val="0"/>
              </w:rPr>
            </w:pPr>
            <w:r>
              <w:rPr>
                <w:rFonts w:ascii="宋体" w:hAnsi="宋体" w:cs="宋体" w:hint="eastAsia"/>
                <w:color w:val="000000"/>
                <w:kern w:val="0"/>
              </w:rPr>
              <w:t>本课程群包括信息时代教育观念与理论提升培训，信息技术应用能力提升培训，数字资源建设能力提升培训，信息化教学方式方法提升培训，信息化教学管理能力提升培训等。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598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数字化教学资源建设与信息化教学（李志国、罗蓉）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291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left"/>
              <w:rPr>
                <w:rFonts w:ascii="宋体" w:hAnsi="宋体" w:cs="宋体"/>
                <w:color w:val="000000"/>
              </w:rPr>
            </w:pPr>
            <w:r>
              <w:rPr>
                <w:rFonts w:ascii="宋体" w:hAnsi="宋体" w:hint="eastAsia"/>
                <w:color w:val="000000"/>
              </w:rPr>
              <w:t>远程教育原理与技术（黄荣怀）</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461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在线开放课程的建设与应用（李志民、汪琼、焦建利）</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366</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rPr>
                <w:rFonts w:ascii="宋体" w:hAnsi="宋体" w:cs="宋体"/>
                <w:color w:val="000000"/>
              </w:rPr>
            </w:pPr>
            <w:r>
              <w:rPr>
                <w:rFonts w:ascii="宋体" w:hAnsi="宋体" w:hint="eastAsia"/>
                <w:color w:val="000000"/>
              </w:rPr>
              <w:t>信息化教学理念与方法（道焰、王竹立、茅育青等）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428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信息技术与高校课程教学深度融合（王珠珠、李克东、谢幼如）</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290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left"/>
              <w:rPr>
                <w:rFonts w:ascii="宋体" w:hAnsi="宋体" w:cs="宋体"/>
                <w:color w:val="000000"/>
              </w:rPr>
            </w:pPr>
            <w:r>
              <w:rPr>
                <w:rFonts w:ascii="宋体" w:hAnsi="宋体" w:hint="eastAsia"/>
                <w:color w:val="000000"/>
              </w:rPr>
              <w:t>信息技术与课程整合（刘清堂、赵呈领）</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rPr>
            </w:pPr>
            <w:r>
              <w:rPr>
                <w:rFonts w:ascii="宋体" w:hint="eastAsia"/>
              </w:rPr>
              <w:t>875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rPr>
            </w:pPr>
            <w:r>
              <w:rPr>
                <w:rFonts w:ascii="宋体" w:hint="eastAsia"/>
              </w:rPr>
              <w:t>基于信息化的教育体系与创新（王立群、张久珍、陈琳）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rPr>
            </w:pPr>
            <w:r>
              <w:rPr>
                <w:rFonts w:ascii="宋体" w:hAnsi="宋体" w:hint="eastAsia"/>
                <w:color w:val="000000"/>
              </w:rPr>
              <w:t>933</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rPr>
                <w:rFonts w:ascii="宋体" w:hAnsi="宋体"/>
                <w:u w:val="wavyHeavy"/>
              </w:rPr>
            </w:pPr>
            <w:r>
              <w:rPr>
                <w:rFonts w:ascii="宋体" w:hAnsi="宋体" w:hint="eastAsia"/>
                <w:color w:val="000000"/>
              </w:rPr>
              <w:t>“互联网+”时代的微课在高校课堂教学中的应用探索与实践（傅钢善、郭峰萍、王刚、黄宗英、吴福喜、赵超）</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rPr>
            </w:pPr>
            <w:r>
              <w:rPr>
                <w:rFonts w:ascii="宋体" w:hint="eastAsia"/>
              </w:rPr>
              <w:t>990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rPr>
            </w:pPr>
            <w:r>
              <w:rPr>
                <w:rFonts w:ascii="宋体" w:hint="eastAsia"/>
              </w:rPr>
              <w:t>移动互联网时代课堂教学创新与实践（王竹立、翁恺等）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963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高校优秀微课设计制作与应用案例分享（顾沛、师雪霖）</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747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MOOC教学影片制作方法与技巧（胡东雁）</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643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MOOC理论与实战（王胜清）</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406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高校教师多媒体课件制作技能提升（裴纯礼）</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601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视频课程与多媒体课件制作（汪青云、揭安全）</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rPr>
            </w:pPr>
            <w:r>
              <w:rPr>
                <w:rFonts w:ascii="宋体" w:hAnsi="宋体" w:hint="eastAsia"/>
              </w:rPr>
              <w:t>946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rPr>
            </w:pPr>
            <w:r>
              <w:rPr>
                <w:rFonts w:ascii="宋体" w:hAnsi="宋体" w:hint="eastAsia"/>
                <w:color w:val="000000"/>
              </w:rPr>
              <w:t>慕课制作之课程设计（徐明星、师雪霖、梁君健等）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586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微课的设计、开发与应用（汪琼、焦建利、魏民）</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242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多媒体技术在高校教学中的应用（茅育青、夏洪文）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263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数字化教学方案设计与实施（道焰、王竹立）</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367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教育技术辅助教学的方法及案例（焦建利、谢幼如、赵建华等）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732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信息检索与利用能力提升（葛敬民）</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139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现代教育技术在高校教学中的应用（何克抗、李克东、谢幼如等）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s="宋体"/>
              </w:rPr>
            </w:pPr>
            <w:r>
              <w:rPr>
                <w:rFonts w:ascii="宋体" w:hAnsi="宋体" w:cs="宋体" w:hint="eastAsia"/>
              </w:rPr>
              <w:t>925</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rPr>
                <w:rFonts w:ascii="宋体" w:hAnsi="宋体" w:cs="宋体"/>
                <w:u w:val="wavyHeavy"/>
              </w:rPr>
            </w:pPr>
            <w:r>
              <w:rPr>
                <w:rFonts w:ascii="宋体" w:hAnsi="宋体" w:hint="eastAsia"/>
                <w:color w:val="000000"/>
              </w:rPr>
              <w:t>混合式教学实践及案例分析（焦建利、王自强、周红春）</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967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olor w:val="000000"/>
              </w:rPr>
            </w:pPr>
            <w:r>
              <w:rPr>
                <w:rFonts w:ascii="宋体" w:hAnsi="宋体" w:hint="eastAsia"/>
                <w:color w:val="000000"/>
              </w:rPr>
              <w:t>在线课程建设与微课设计、制作（陈明选、刘万辉）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s="宋体"/>
              </w:rPr>
            </w:pPr>
            <w:r>
              <w:rPr>
                <w:rFonts w:ascii="宋体" w:hAnsi="宋体" w:cs="宋体" w:hint="eastAsia"/>
              </w:rPr>
              <w:t>972</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rPr>
                <w:rFonts w:ascii="宋体" w:hAnsi="宋体"/>
                <w:color w:val="000000"/>
              </w:rPr>
            </w:pPr>
            <w:r>
              <w:rPr>
                <w:rFonts w:ascii="宋体" w:hAnsi="宋体" w:hint="eastAsia"/>
                <w:color w:val="000000"/>
              </w:rPr>
              <w:t>混合式教学模式理论与实践（文）（焦建利、王帅国、杨芳、陈江）</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973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olor w:val="000000"/>
              </w:rPr>
            </w:pPr>
            <w:r>
              <w:rPr>
                <w:rFonts w:ascii="宋体" w:hAnsi="宋体" w:hint="eastAsia"/>
                <w:color w:val="000000"/>
              </w:rPr>
              <w:t>混合式教学模式理论与实践（理）（焦建利、王帅国、于歆杰、丁文霞）</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rPr>
            </w:pPr>
            <w:r>
              <w:rPr>
                <w:rFonts w:ascii="宋体" w:hint="eastAsia"/>
              </w:rPr>
              <w:t>977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虚拟现实与未来教学（周明全、文钧雷等）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708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翻转课堂的探索与实践（蔡宝来）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576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慕课的理念与实践探索（张剑平、李威仪、于歆杰）</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799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慕课建设与教学应用探索--以《电路原理》慕课为例（</w:t>
            </w:r>
            <w:r>
              <w:rPr>
                <w:rFonts w:hint="eastAsia"/>
                <w:color w:val="000000"/>
              </w:rPr>
              <w:t>于歆杰、朱桂萍、王自强、康琳、张强、陈燕秀）</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365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教师信息素养与技术促进教学创新（谢幼如、南国农、夏洪文等）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lastRenderedPageBreak/>
              <w:t>827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“互联网+”时代高校教师信息化教学能力提升（李克东、谢幼如、解月光、柯清超） </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727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信息技术在课堂教学中的适切性应用策略（郑燕林、刘红云）</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663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大数据的应用、挑战与应对策略（谢邦昌、朱建平）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438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000000"/>
              </w:rPr>
            </w:pPr>
            <w:r>
              <w:rPr>
                <w:rFonts w:ascii="宋体" w:hAnsi="宋体" w:hint="eastAsia"/>
                <w:color w:val="000000"/>
              </w:rPr>
              <w:t>网络环境下的学习变革及教学适应（焦建利）</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303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信息化环境下的教学设计（文科）（李志民、焦建利、杨开城）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color w:val="000000"/>
              </w:rPr>
            </w:pPr>
            <w:r>
              <w:rPr>
                <w:rFonts w:ascii="宋体" w:hint="eastAsia"/>
                <w:color w:val="000000"/>
              </w:rPr>
              <w:t>304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olor w:val="000000"/>
              </w:rPr>
            </w:pPr>
            <w:r>
              <w:rPr>
                <w:rFonts w:ascii="宋体" w:hint="eastAsia"/>
                <w:color w:val="000000"/>
              </w:rPr>
              <w:t>信息化环境下的教学设计（理工）（李志民、李元杰、钟晓流等）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924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高校教师的新媒体素养——以思政课教师为例（冯培、刘军、李林英、王立群）</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rPr>
            </w:pPr>
            <w:r>
              <w:rPr>
                <w:rFonts w:ascii="宋体" w:hint="eastAsia"/>
              </w:rPr>
              <w:t>943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color w:val="000000"/>
              </w:rPr>
              <w:t>翻转课堂与慕课教学——教育的变革（陈江、焦建利、于歆杰、汪晓东）</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Ansi="宋体" w:cs="宋体" w:hint="eastAsia"/>
                <w:color w:val="000000"/>
                <w:kern w:val="0"/>
              </w:rPr>
              <w:t>1012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rPr>
            </w:pPr>
            <w:r>
              <w:rPr>
                <w:rFonts w:ascii="宋体" w:hAnsi="宋体" w:cs="宋体" w:hint="eastAsia"/>
                <w:color w:val="000000"/>
                <w:kern w:val="0"/>
              </w:rPr>
              <w:t>1011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Ansi="宋体" w:cs="宋体" w:hint="eastAsia"/>
                <w:color w:val="000000"/>
                <w:kern w:val="0"/>
              </w:rPr>
              <w:t>VR技术在教育教学中的创新应用（周明全、李小平、文钧雷、郄晓烨）</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Ansi="宋体" w:cs="宋体" w:hint="eastAsia"/>
                <w:color w:val="000000"/>
                <w:kern w:val="0"/>
              </w:rPr>
              <w:t>1015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Ansi="宋体" w:cs="宋体" w:hint="eastAsia"/>
                <w:color w:val="000000"/>
                <w:kern w:val="0"/>
              </w:rPr>
              <w:t>智慧课堂教学模式与实践（傅刚善、何聚厚）</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rPr>
            </w:pPr>
            <w:r>
              <w:rPr>
                <w:rFonts w:ascii="宋体" w:hAnsi="宋体" w:cs="宋体" w:hint="eastAsia"/>
                <w:color w:val="000000"/>
                <w:kern w:val="0"/>
              </w:rPr>
              <w:t>1017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Ansi="宋体" w:cs="宋体" w:hint="eastAsia"/>
                <w:color w:val="000000"/>
                <w:kern w:val="0"/>
              </w:rPr>
              <w:t>未来课堂：混合式教学课堂的设计与实现（余建波等）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color w:val="000000"/>
                <w:kern w:val="0"/>
              </w:rPr>
            </w:pPr>
            <w:r>
              <w:rPr>
                <w:rFonts w:ascii="宋体" w:hAnsi="宋体" w:cs="宋体" w:hint="eastAsia"/>
                <w:color w:val="000000"/>
                <w:kern w:val="0"/>
              </w:rPr>
              <w:t>1058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color w:val="000000"/>
                <w:kern w:val="0"/>
              </w:rPr>
            </w:pPr>
            <w:r>
              <w:rPr>
                <w:rFonts w:ascii="宋体" w:hAnsi="宋体" w:cs="宋体" w:hint="eastAsia"/>
                <w:color w:val="000000"/>
                <w:kern w:val="0"/>
              </w:rPr>
              <w:t>#</w:t>
            </w:r>
            <w:r w:rsidRPr="008C4F3F">
              <w:rPr>
                <w:rFonts w:ascii="宋体" w:hAnsi="宋体" w:cs="宋体" w:hint="eastAsia"/>
                <w:color w:val="000000"/>
                <w:kern w:val="0"/>
              </w:rPr>
              <w:t>信息时代的学与教</w:t>
            </w:r>
            <w:r>
              <w:rPr>
                <w:rFonts w:ascii="宋体" w:hAnsi="宋体" w:cs="宋体" w:hint="eastAsia"/>
                <w:color w:val="000000"/>
                <w:kern w:val="0"/>
              </w:rPr>
              <w:t>（桑新民</w:t>
            </w:r>
            <w:r>
              <w:rPr>
                <w:rFonts w:ascii="宋体" w:hAnsi="宋体" w:cs="宋体"/>
                <w:color w:val="000000"/>
                <w:kern w:val="0"/>
              </w:rPr>
              <w:t>、</w:t>
            </w:r>
            <w:r w:rsidRPr="008C4F3F">
              <w:rPr>
                <w:rFonts w:ascii="宋体" w:hAnsi="宋体" w:cs="宋体" w:hint="eastAsia"/>
                <w:color w:val="000000"/>
                <w:kern w:val="0"/>
              </w:rPr>
              <w:t>于歆杰</w:t>
            </w:r>
            <w:r>
              <w:rPr>
                <w:rFonts w:ascii="宋体" w:hAnsi="宋体" w:cs="宋体" w:hint="eastAsia"/>
                <w:color w:val="000000"/>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s="宋体"/>
                <w:color w:val="000000"/>
                <w:kern w:val="0"/>
              </w:rPr>
            </w:pPr>
            <w:r>
              <w:rPr>
                <w:rFonts w:ascii="宋体" w:hAnsi="宋体" w:cs="宋体" w:hint="eastAsia"/>
                <w:color w:val="000000"/>
                <w:kern w:val="0"/>
              </w:rPr>
              <w:t>1086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color w:val="000000"/>
                <w:kern w:val="0"/>
              </w:rPr>
            </w:pPr>
            <w:r>
              <w:rPr>
                <w:rFonts w:ascii="宋体" w:hAnsi="宋体" w:cs="宋体" w:hint="eastAsia"/>
                <w:color w:val="000000"/>
                <w:kern w:val="0"/>
              </w:rPr>
              <w:t>#</w:t>
            </w:r>
            <w:r w:rsidRPr="00FC1950">
              <w:rPr>
                <w:rFonts w:ascii="宋体" w:hAnsi="宋体" w:cs="宋体" w:hint="eastAsia"/>
                <w:color w:val="000000"/>
                <w:kern w:val="0"/>
              </w:rPr>
              <w:t>大数据指导下的教学变革——数据挖掘与教学诊断</w:t>
            </w:r>
            <w:r>
              <w:rPr>
                <w:rFonts w:ascii="宋体" w:hAnsi="宋体" w:cs="宋体" w:hint="eastAsia"/>
                <w:color w:val="000000"/>
                <w:kern w:val="0"/>
              </w:rPr>
              <w:t>（</w:t>
            </w:r>
            <w:r w:rsidRPr="00FC1950">
              <w:rPr>
                <w:rFonts w:ascii="宋体" w:hAnsi="宋体" w:cs="宋体" w:hint="eastAsia"/>
                <w:color w:val="000000"/>
                <w:kern w:val="0"/>
              </w:rPr>
              <w:t>谢作栩</w:t>
            </w:r>
            <w:r>
              <w:rPr>
                <w:rFonts w:ascii="宋体" w:hAnsi="宋体" w:cs="宋体" w:hint="eastAsia"/>
                <w:color w:val="000000"/>
                <w:kern w:val="0"/>
              </w:rPr>
              <w:t>、</w:t>
            </w:r>
            <w:r>
              <w:rPr>
                <w:rFonts w:ascii="宋体" w:hAnsi="宋体" w:cs="宋体"/>
                <w:color w:val="000000"/>
                <w:kern w:val="0"/>
              </w:rPr>
              <w:t>吴永和</w:t>
            </w:r>
            <w:r>
              <w:rPr>
                <w:rFonts w:ascii="宋体" w:hAnsi="宋体" w:cs="宋体" w:hint="eastAsia"/>
                <w:color w:val="000000"/>
                <w:kern w:val="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color w:val="000000"/>
                <w:kern w:val="0"/>
              </w:rPr>
            </w:pPr>
            <w:r>
              <w:rPr>
                <w:rFonts w:ascii="宋体" w:hAnsi="宋体" w:cs="宋体" w:hint="eastAsia"/>
                <w:color w:val="000000"/>
                <w:kern w:val="0"/>
              </w:rPr>
              <w:t>1087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color w:val="000000"/>
                <w:kern w:val="0"/>
              </w:rPr>
            </w:pPr>
            <w:r>
              <w:rPr>
                <w:rFonts w:ascii="宋体" w:hAnsi="宋体" w:cs="宋体" w:hint="eastAsia"/>
                <w:color w:val="000000"/>
                <w:kern w:val="0"/>
              </w:rPr>
              <w:t>#</w:t>
            </w:r>
            <w:r w:rsidRPr="00FC1950">
              <w:rPr>
                <w:rFonts w:ascii="宋体" w:hAnsi="宋体" w:cs="宋体" w:hint="eastAsia"/>
                <w:color w:val="000000"/>
                <w:kern w:val="0"/>
              </w:rPr>
              <w:t>为未来而教：数字原住民时代的教育新思维和新方法</w:t>
            </w:r>
            <w:r>
              <w:rPr>
                <w:rFonts w:ascii="宋体" w:hAnsi="宋体" w:cs="宋体" w:hint="eastAsia"/>
                <w:color w:val="000000"/>
                <w:kern w:val="0"/>
              </w:rPr>
              <w:t>（叶丙成</w:t>
            </w:r>
            <w:r>
              <w:rPr>
                <w:rFonts w:ascii="宋体" w:hAnsi="宋体" w:cs="宋体"/>
                <w:color w:val="000000"/>
                <w:kern w:val="0"/>
              </w:rPr>
              <w:t>等</w:t>
            </w:r>
            <w:r>
              <w:rPr>
                <w:rFonts w:ascii="宋体" w:hAnsi="宋体" w:cs="宋体" w:hint="eastAsia"/>
                <w:color w:val="000000"/>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s="宋体"/>
                <w:color w:val="000000"/>
                <w:kern w:val="0"/>
              </w:rPr>
            </w:pPr>
            <w:r>
              <w:rPr>
                <w:rFonts w:ascii="宋体" w:hAnsi="宋体" w:cs="宋体" w:hint="eastAsia"/>
                <w:color w:val="000000"/>
                <w:kern w:val="0"/>
              </w:rPr>
              <w:t>1098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Pr="00FC1950" w:rsidRDefault="00762D91" w:rsidP="005F2841">
            <w:pPr>
              <w:spacing w:line="400" w:lineRule="exact"/>
              <w:rPr>
                <w:rFonts w:ascii="宋体" w:hAnsi="宋体" w:cs="宋体"/>
                <w:color w:val="000000"/>
                <w:kern w:val="0"/>
              </w:rPr>
            </w:pPr>
            <w:r>
              <w:rPr>
                <w:rFonts w:ascii="宋体" w:hAnsi="宋体" w:cs="宋体" w:hint="eastAsia"/>
                <w:color w:val="000000"/>
                <w:kern w:val="0"/>
              </w:rPr>
              <w:t>#</w:t>
            </w:r>
            <w:r w:rsidRPr="0066778E">
              <w:rPr>
                <w:rFonts w:ascii="宋体" w:hAnsi="宋体" w:cs="宋体" w:hint="eastAsia"/>
                <w:color w:val="000000"/>
                <w:kern w:val="0"/>
              </w:rPr>
              <w:t>微课与慕课理念、设计与制作</w:t>
            </w:r>
            <w:r>
              <w:rPr>
                <w:rFonts w:ascii="宋体" w:hAnsi="宋体" w:cs="宋体" w:hint="eastAsia"/>
                <w:color w:val="000000"/>
                <w:kern w:val="0"/>
              </w:rPr>
              <w:t>（汪晓东</w:t>
            </w:r>
            <w:r>
              <w:rPr>
                <w:rFonts w:ascii="宋体" w:hAnsi="宋体" w:cs="宋体"/>
                <w:color w:val="000000"/>
                <w:kern w:val="0"/>
              </w:rPr>
              <w:t>、刘文广</w:t>
            </w:r>
            <w:r>
              <w:rPr>
                <w:rFonts w:ascii="宋体" w:hAnsi="宋体" w:cs="宋体" w:hint="eastAsia"/>
                <w:color w:val="000000"/>
                <w:kern w:val="0"/>
              </w:rPr>
              <w:t>）</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tcPr>
          <w:p w:rsidR="00762D91" w:rsidRDefault="00762D91" w:rsidP="005F2841">
            <w:pPr>
              <w:widowControl/>
              <w:spacing w:line="360" w:lineRule="auto"/>
              <w:jc w:val="center"/>
              <w:rPr>
                <w:rFonts w:ascii="宋体" w:hAnsi="宋体" w:cs="宋体"/>
                <w:b/>
                <w:bCs/>
                <w:kern w:val="0"/>
              </w:rPr>
            </w:pPr>
            <w:r>
              <w:rPr>
                <w:rFonts w:ascii="宋体" w:hAnsi="宋体" w:cs="宋体" w:hint="eastAsia"/>
                <w:b/>
                <w:bCs/>
                <w:kern w:val="0"/>
              </w:rPr>
              <w:t>课堂教学方法与教学能力提升（</w:t>
            </w:r>
            <w:r w:rsidR="00657E27">
              <w:rPr>
                <w:rFonts w:ascii="宋体" w:hAnsi="宋体" w:cs="宋体"/>
                <w:b/>
                <w:bCs/>
                <w:kern w:val="0"/>
              </w:rPr>
              <w:t>7</w:t>
            </w:r>
            <w:r w:rsidR="00657E27">
              <w:rPr>
                <w:rFonts w:ascii="宋体" w:hAnsi="宋体" w:cs="宋体" w:hint="eastAsia"/>
                <w:b/>
                <w:bCs/>
                <w:kern w:val="0"/>
              </w:rPr>
              <w:t>4</w:t>
            </w:r>
            <w:r>
              <w:rPr>
                <w:rFonts w:ascii="宋体" w:hAnsi="宋体" w:cs="宋体" w:hint="eastAsia"/>
                <w:b/>
                <w:bCs/>
                <w:kern w:val="0"/>
              </w:rPr>
              <w:t>）</w:t>
            </w:r>
          </w:p>
          <w:p w:rsidR="00762D91" w:rsidRDefault="00762D91" w:rsidP="005F2841">
            <w:pPr>
              <w:widowControl/>
              <w:ind w:firstLineChars="200" w:firstLine="420"/>
              <w:jc w:val="left"/>
              <w:rPr>
                <w:rFonts w:ascii="宋体" w:hAnsi="宋体" w:cs="宋体"/>
                <w:b/>
                <w:bCs/>
                <w:kern w:val="0"/>
              </w:rPr>
            </w:pPr>
            <w:r>
              <w:rPr>
                <w:rFonts w:ascii="宋体" w:hAnsi="宋体" w:cs="宋体" w:hint="eastAsia"/>
                <w:color w:val="000000"/>
                <w:kern w:val="0"/>
              </w:rPr>
              <w:t>本</w:t>
            </w:r>
            <w:r>
              <w:rPr>
                <w:rFonts w:hint="eastAsia"/>
                <w:color w:val="000000"/>
              </w:rPr>
              <w:t>课程群</w:t>
            </w:r>
            <w:r>
              <w:rPr>
                <w:rFonts w:cs="Times New Roman" w:hint="eastAsia"/>
              </w:rPr>
              <w:t>通过对课堂教学观念的更新、教学模式的改变、教学技能的提升、教学新方法的探索等内容来推动教师教学能力的发展；通过对课堂教学各个环节和授课流程的解析和讲解，不断细化教师教学策略和方法技巧。</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752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课程教学范式转变与教学模式创新（毛洪涛、陆根书）</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870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高校教师的用声技巧与课堂语言艺术（吴郁、姚小玲、朱月龙、汤智）</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751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大学课堂教学的误区（李芒、朱京曦、郑葳、张志帧）</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848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关于大学课堂教学误区的问答（李芒）</w:t>
            </w:r>
          </w:p>
        </w:tc>
      </w:tr>
      <w:tr w:rsidR="00762D91" w:rsidTr="005F2841">
        <w:trPr>
          <w:cantSplit/>
          <w:trHeight w:val="41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802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大学卓越教学系列——教学设计的技术与艺术（吴能表、白智宏）</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821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大学卓越教学系列——大学教学法最新实践（韩映雄、张学新、吴金闪、廖诗评）</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426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大学卓越教学系列——大学教学法（韩映雄）</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728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参与式教学（陈时见等）</w:t>
            </w:r>
          </w:p>
        </w:tc>
      </w:tr>
      <w:tr w:rsidR="00762D91" w:rsidTr="005F2841">
        <w:trPr>
          <w:cantSplit/>
          <w:trHeight w:val="55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748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基于文化的教与学观念转型（孙建荣、柯晓扬）</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464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大学卓越教学系列——学习心理及其教学实践应用（王铭玉、伍新春、蔺桂瑞）</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lastRenderedPageBreak/>
              <w:t>719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展现教学魅力和构建高效课堂（文科）（谢利民、孙亚玲、薛克宗）</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718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展现教学魅力和构建高效课堂（理工）（张雁云、张萍、陆根书）</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475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大学卓越教学系列——课堂教学的技术与艺术（赵伶俐、李静）</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348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高校教学设计理论与实践（庄秀丽、赵建华、钟晓流等）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123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高校教学理念、教学方法与实践（理工）（邬大光、黄荣怀等）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124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高校教学理念、教学方法与实践（文科）（邬大光、姚梅林、潘立生等）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149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高校课堂教学方法的改革与创新（理工）（范钦珊、谌卫军、刘振天等）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148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高校课堂教学方法的改革与创新（文科）（谌卫军、黄建榕、魏钧等）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361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高等教育教学理念创新与提升（傅钢善、彭林、雷庆等）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696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教学创新策略与方法指导（余胜泉、李芒等）</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592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青年教师教学方法专题（理工）（龚沛曾、马知恩、李芒等）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591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青年教师教学方法专题（文科）（张征、张红峻、李芒等）</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703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大学课堂教学理论与方法（陈晓端、傅钢善）</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593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课程教学的理论与实践（陈时见、王牧华）</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501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高校课堂教学理念与教学方法（张学政、熊永红等）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362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高校教师教学能力与专业素养提升（马知恩、孙亚玲、胡卫平等）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491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青年教师成长系列——高校青年教师素质培养与教学能力提升（李尚志、姚小玲、刘宝存等）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473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职业素养与教师发展系列</w:t>
            </w:r>
            <w:r>
              <w:rPr>
                <w:rFonts w:ascii="宋体" w:hAnsi="宋体"/>
              </w:rPr>
              <w:t>——</w:t>
            </w:r>
            <w:r>
              <w:rPr>
                <w:rFonts w:ascii="宋体" w:hAnsi="宋体" w:hint="eastAsia"/>
              </w:rPr>
              <w:t>青年教师教学能力提升与职业规划（李凤霞、孙亚玲、沈敏荣等）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450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青年教师卓越教学能力的培养与提升（舒华、邹逢兴、石鸥等）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610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提高青年教师课堂教学能力的有效策略（赵振宇、宋峰、李芒等）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355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高校教师教学方法与教学技能（孙亚玲、谢春萍、谭顶良等）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667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高校教师必备教学技能与案例研讨（邢红军）</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647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能力导向的大学有效课堂教学（余文森、方元山）</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409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高校有效教学及实施策略（姚梅林、刘儒德、孙建荣等）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517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有效教学及教学方法指导（丛立新、林杰、刘恩山、姚梅林、张学政）</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color w:val="000000"/>
              </w:rPr>
            </w:pPr>
            <w:r>
              <w:rPr>
                <w:rFonts w:ascii="宋体" w:hAnsi="宋体" w:hint="eastAsia"/>
                <w:color w:val="000000"/>
              </w:rPr>
              <w:t>502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color w:val="FF0000"/>
              </w:rPr>
            </w:pPr>
            <w:r>
              <w:rPr>
                <w:rFonts w:hint="eastAsia"/>
                <w:color w:val="000000"/>
              </w:rPr>
              <w:t>大学课堂教学方法与创新要点（李芒、林杰、赵斌）</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635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教学方法与教学艺术（文科）（周游）</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309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高校教师教学艺术（文科）（顾沛、周旺生、李子奈等）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615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高校教师压力管理与教学技能提升（李伟、邢红军）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528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高校教师教学艺术（理工）（顾沛、邹逢兴、吴鹿鸣、郑用琏）</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lastRenderedPageBreak/>
              <w:t>381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教与学的理解及应用（李芒、孙建荣、别敦荣）</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410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关注学生，关注课堂（赵丽琴、马万华、李芒等）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351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精彩课堂</w:t>
            </w:r>
            <w:r>
              <w:rPr>
                <w:rFonts w:ascii="宋体" w:hAnsi="宋体"/>
              </w:rPr>
              <w:t>——</w:t>
            </w:r>
            <w:r>
              <w:rPr>
                <w:rFonts w:ascii="宋体" w:hAnsi="宋体" w:hint="eastAsia"/>
              </w:rPr>
              <w:t>教学名师谈教学（马知恩、李尚志、傅钢善等）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518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营造兴趣课堂，实现魅力教学（赵丽琴、张雁云、盛群力等）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357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海外高校教学方式与经验借鉴（徐延宇、宋峰、郑海荣）</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345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卓越人生</w:t>
            </w:r>
            <w:r>
              <w:rPr>
                <w:rFonts w:ascii="宋体" w:hAnsi="宋体"/>
              </w:rPr>
              <w:t>——</w:t>
            </w:r>
            <w:r>
              <w:rPr>
                <w:rFonts w:ascii="宋体" w:hAnsi="宋体" w:hint="eastAsia"/>
              </w:rPr>
              <w:t>从教之路大家谈（刘尧、李尚志、马知恩等）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360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高校教学质量、效果的评价与提升（刘振天、李瑾瑜、陆根书）</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506</w:t>
            </w:r>
          </w:p>
        </w:tc>
        <w:tc>
          <w:tcPr>
            <w:tcW w:w="4119" w:type="dxa"/>
            <w:tcBorders>
              <w:top w:val="single" w:sz="4" w:space="0" w:color="auto"/>
              <w:left w:val="single" w:sz="4" w:space="0" w:color="auto"/>
              <w:bottom w:val="single" w:sz="4" w:space="0" w:color="auto"/>
              <w:right w:val="single" w:sz="4" w:space="0" w:color="auto"/>
            </w:tcBorders>
            <w:vAlign w:val="bottom"/>
          </w:tcPr>
          <w:p w:rsidR="00762D91" w:rsidRDefault="00762D91" w:rsidP="005F2841">
            <w:pPr>
              <w:spacing w:line="400" w:lineRule="exact"/>
              <w:rPr>
                <w:rFonts w:ascii="宋体" w:hAnsi="宋体"/>
              </w:rPr>
            </w:pPr>
            <w:r>
              <w:rPr>
                <w:rFonts w:ascii="宋体" w:hAnsi="宋体" w:hint="eastAsia"/>
              </w:rPr>
              <w:t>教学与科研互动：教师教学能力养成（马陆亭、郑曙光等）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898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大学卓越教学系列——如何促进学生学习与科研能力培养（韩映雄 、孙艳红、张学新等）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189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高校本科课程建设与实践（周杰、汪琼、陆国栋等）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920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以学生为中心的有效教学策略（高益民等）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911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“互联网+”课堂创新——大学生学习方式与课程模式变革（桑新民）</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953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color w:val="000000"/>
              </w:rPr>
              <w:t>新教师职业适应性提升培训——教学实务破冰之旅（马知恩、曾柱、晁晓菲、魏强、张晶、赵挺宇、项君等）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cs="宋体" w:hint="eastAsia"/>
                <w:bCs/>
                <w:kern w:val="0"/>
              </w:rPr>
              <w:t>1026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cs="宋体" w:hint="eastAsia"/>
                <w:bCs/>
                <w:kern w:val="0"/>
              </w:rPr>
              <w:t>课堂教学方法提升培训（周游、隋如宾）</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968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大学教学基本功——教你用好讲授法（吴能表 周游）</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974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基于教学反思与评价的教学能力提高（孙建荣、韦卫）</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986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教学名师从教经验谈——高校青年教师课堂教学能力如何养成（理）（钟秦、赖少聪、刘三阳、黑恩成）</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987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A23548" w:rsidP="005F2841">
            <w:pPr>
              <w:spacing w:line="400" w:lineRule="exact"/>
              <w:rPr>
                <w:rFonts w:ascii="宋体" w:hAnsi="宋体"/>
              </w:rPr>
            </w:pPr>
            <w:r w:rsidRPr="00A23548">
              <w:rPr>
                <w:rFonts w:ascii="宋体" w:hAnsi="宋体" w:hint="eastAsia"/>
              </w:rPr>
              <w:t>教学名师从教经验谈——高校青年教师课堂教学能力如何养成（文）（张斌贤、毛振明、赖绍聪</w:t>
            </w:r>
            <w:r w:rsidRPr="00A23548">
              <w:rPr>
                <w:rFonts w:ascii="宋体" w:hAnsi="宋体" w:hint="eastAsia"/>
                <w:color w:val="000000" w:themeColor="text1"/>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991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问题导向教学法（PBL）在高校课堂中的应用与创新（吴福喜）</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cs="宋体" w:hint="eastAsia"/>
                <w:color w:val="000000"/>
                <w:kern w:val="0"/>
              </w:rPr>
              <w:t>1008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cs="宋体" w:hint="eastAsia"/>
                <w:bCs/>
                <w:kern w:val="0"/>
              </w:rPr>
              <w:t>教学名师从教经验谈：教师教学与教育改革之体会（理）</w:t>
            </w:r>
            <w:r>
              <w:rPr>
                <w:rFonts w:ascii="宋体" w:hAnsi="宋体" w:cs="宋体" w:hint="eastAsia"/>
                <w:color w:val="000000"/>
                <w:kern w:val="0"/>
              </w:rPr>
              <w:t>（文继舫、王万良、刘三阳、李俊峰）</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cs="宋体" w:hint="eastAsia"/>
                <w:color w:val="000000"/>
                <w:kern w:val="0"/>
              </w:rPr>
              <w:t>1009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cs="宋体" w:hint="eastAsia"/>
                <w:bCs/>
                <w:kern w:val="0"/>
              </w:rPr>
              <w:t>教学名师从教经验谈：教师教学与教育改革之体会（文）（阎步克、张征、蒋述卓、董志翘）</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Ansi="宋体" w:cs="宋体" w:hint="eastAsia"/>
                <w:color w:val="000000"/>
                <w:kern w:val="0"/>
              </w:rPr>
              <w:t>1013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hint="eastAsia"/>
                <w:color w:val="000000"/>
              </w:rPr>
              <w:t>高等教育评估发展新趋势（熊建辉、杨鹏、周华丽）</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cs="宋体" w:hint="eastAsia"/>
                <w:bCs/>
                <w:kern w:val="0"/>
              </w:rPr>
              <w:t>1023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cs="宋体" w:hint="eastAsia"/>
                <w:bCs/>
                <w:kern w:val="0"/>
              </w:rPr>
              <w:t>大学课堂教学的艺术与魅力——如何打造精彩课堂（周游、陈庆章）</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cs="宋体" w:hint="eastAsia"/>
                <w:bCs/>
                <w:kern w:val="0"/>
              </w:rPr>
              <w:t>1025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cs="宋体" w:hint="eastAsia"/>
                <w:bCs/>
                <w:kern w:val="0"/>
              </w:rPr>
              <w:t>BOPPPS教学模型培训（曾柱、晁晓菲、项君）</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966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新时期高校工程教育改革、实践与创新（张彤、程建川、翟玉庆、张志胜、胡仁杰、陈峻、杨文燮、叶树理、王珏等）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cs="宋体" w:hint="eastAsia"/>
                <w:bCs/>
                <w:kern w:val="0"/>
              </w:rPr>
              <w:t>1010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cs="宋体" w:hint="eastAsia"/>
                <w:bCs/>
                <w:kern w:val="0"/>
              </w:rPr>
              <w:t>工程教育专业认证与专业建设（孙建荣、陈道蓄等）</w:t>
            </w:r>
          </w:p>
        </w:tc>
      </w:tr>
      <w:tr w:rsidR="005F284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5F2841" w:rsidRDefault="005F2841" w:rsidP="005F2841">
            <w:pPr>
              <w:spacing w:line="400" w:lineRule="exact"/>
              <w:jc w:val="center"/>
              <w:rPr>
                <w:rFonts w:ascii="宋体" w:hAnsi="宋体" w:cs="宋体"/>
                <w:bCs/>
                <w:kern w:val="0"/>
              </w:rPr>
            </w:pPr>
            <w:r>
              <w:rPr>
                <w:rFonts w:ascii="宋体" w:hAnsi="宋体" w:cs="宋体" w:hint="eastAsia"/>
                <w:bCs/>
                <w:kern w:val="0"/>
              </w:rPr>
              <w:lastRenderedPageBreak/>
              <w:t>1096</w:t>
            </w:r>
          </w:p>
        </w:tc>
        <w:tc>
          <w:tcPr>
            <w:tcW w:w="3585" w:type="dxa"/>
            <w:tcBorders>
              <w:top w:val="single" w:sz="4" w:space="0" w:color="auto"/>
              <w:left w:val="single" w:sz="4" w:space="0" w:color="auto"/>
              <w:bottom w:val="single" w:sz="4" w:space="0" w:color="auto"/>
              <w:right w:val="single" w:sz="4" w:space="0" w:color="auto"/>
            </w:tcBorders>
            <w:vAlign w:val="center"/>
          </w:tcPr>
          <w:p w:rsidR="005F2841" w:rsidRDefault="005F2841" w:rsidP="005F2841">
            <w:pPr>
              <w:spacing w:line="400" w:lineRule="exact"/>
              <w:rPr>
                <w:rFonts w:ascii="宋体" w:hAnsi="宋体" w:cs="宋体"/>
                <w:bCs/>
                <w:kern w:val="0"/>
              </w:rPr>
            </w:pPr>
            <w:r>
              <w:rPr>
                <w:rFonts w:ascii="宋体" w:hAnsi="宋体" w:cs="宋体" w:hint="eastAsia"/>
                <w:bCs/>
                <w:kern w:val="0"/>
              </w:rPr>
              <w:t>#</w:t>
            </w:r>
            <w:r w:rsidRPr="0066778E">
              <w:rPr>
                <w:rFonts w:ascii="宋体" w:hAnsi="宋体" w:cs="宋体" w:hint="eastAsia"/>
                <w:bCs/>
                <w:kern w:val="0"/>
              </w:rPr>
              <w:t>高校教师教学艺术与策略提升</w:t>
            </w:r>
            <w:r>
              <w:rPr>
                <w:rFonts w:ascii="宋体" w:hAnsi="宋体" w:cs="宋体" w:hint="eastAsia"/>
                <w:bCs/>
                <w:kern w:val="0"/>
              </w:rPr>
              <w:t>（周游</w:t>
            </w:r>
            <w:r>
              <w:rPr>
                <w:rFonts w:ascii="宋体" w:hAnsi="宋体" w:cs="宋体"/>
                <w:bCs/>
                <w:kern w:val="0"/>
              </w:rPr>
              <w:t>、</w:t>
            </w:r>
            <w:r>
              <w:rPr>
                <w:rFonts w:ascii="宋体" w:hAnsi="宋体" w:cs="宋体" w:hint="eastAsia"/>
                <w:bCs/>
                <w:kern w:val="0"/>
              </w:rPr>
              <w:t>陈庆章）</w:t>
            </w:r>
          </w:p>
        </w:tc>
        <w:tc>
          <w:tcPr>
            <w:tcW w:w="860" w:type="dxa"/>
            <w:tcBorders>
              <w:top w:val="single" w:sz="4" w:space="0" w:color="auto"/>
              <w:left w:val="single" w:sz="4" w:space="0" w:color="auto"/>
              <w:bottom w:val="single" w:sz="4" w:space="0" w:color="auto"/>
              <w:right w:val="single" w:sz="4" w:space="0" w:color="auto"/>
            </w:tcBorders>
            <w:vAlign w:val="center"/>
          </w:tcPr>
          <w:p w:rsidR="005F2841" w:rsidRDefault="005F2841" w:rsidP="005F2841">
            <w:pPr>
              <w:spacing w:line="400" w:lineRule="exact"/>
              <w:jc w:val="center"/>
              <w:rPr>
                <w:rFonts w:ascii="宋体" w:hAnsi="宋体"/>
              </w:rPr>
            </w:pPr>
            <w:r>
              <w:rPr>
                <w:rFonts w:ascii="宋体" w:hAnsi="宋体" w:hint="eastAsia"/>
              </w:rPr>
              <w:t>1059</w:t>
            </w:r>
          </w:p>
        </w:tc>
        <w:tc>
          <w:tcPr>
            <w:tcW w:w="4119" w:type="dxa"/>
            <w:tcBorders>
              <w:top w:val="single" w:sz="4" w:space="0" w:color="auto"/>
              <w:left w:val="single" w:sz="4" w:space="0" w:color="auto"/>
              <w:bottom w:val="single" w:sz="4" w:space="0" w:color="auto"/>
              <w:right w:val="single" w:sz="4" w:space="0" w:color="auto"/>
            </w:tcBorders>
            <w:vAlign w:val="center"/>
          </w:tcPr>
          <w:p w:rsidR="005F2841" w:rsidRDefault="005F2841" w:rsidP="005F2841">
            <w:pPr>
              <w:spacing w:line="400" w:lineRule="exact"/>
              <w:rPr>
                <w:rFonts w:ascii="宋体" w:hAnsi="宋体"/>
              </w:rPr>
            </w:pPr>
            <w:r>
              <w:rPr>
                <w:rFonts w:ascii="宋体" w:hAnsi="宋体" w:hint="eastAsia"/>
              </w:rPr>
              <w:t>#</w:t>
            </w:r>
            <w:r w:rsidRPr="008C4F3F">
              <w:rPr>
                <w:rFonts w:ascii="宋体" w:hAnsi="宋体" w:hint="eastAsia"/>
              </w:rPr>
              <w:t>普通高校本科教学工作审核评估专题</w:t>
            </w:r>
            <w:r>
              <w:rPr>
                <w:rFonts w:ascii="宋体" w:hAnsi="宋体" w:hint="eastAsia"/>
              </w:rPr>
              <w:t>（凌云</w:t>
            </w:r>
            <w:r>
              <w:rPr>
                <w:rFonts w:ascii="宋体" w:hAnsi="宋体"/>
              </w:rPr>
              <w:t>、周华丽</w:t>
            </w:r>
            <w:r>
              <w:rPr>
                <w:rFonts w:ascii="宋体" w:hAnsi="宋体" w:hint="eastAsia"/>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Cs/>
                <w:kern w:val="0"/>
              </w:rPr>
            </w:pPr>
            <w:r>
              <w:rPr>
                <w:rFonts w:ascii="宋体" w:hAnsi="宋体" w:cs="宋体" w:hint="eastAsia"/>
                <w:bCs/>
                <w:kern w:val="0"/>
              </w:rPr>
              <w:t>1034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bCs/>
                <w:kern w:val="0"/>
              </w:rPr>
            </w:pPr>
            <w:r>
              <w:rPr>
                <w:rFonts w:ascii="宋体" w:hAnsi="宋体" w:cs="宋体" w:hint="eastAsia"/>
                <w:bCs/>
                <w:kern w:val="0"/>
              </w:rPr>
              <w:t>#</w:t>
            </w:r>
            <w:r w:rsidRPr="00570C98">
              <w:rPr>
                <w:rFonts w:ascii="宋体" w:hAnsi="宋体" w:cs="宋体" w:hint="eastAsia"/>
                <w:bCs/>
                <w:kern w:val="0"/>
              </w:rPr>
              <w:t>案例研讨课程创新型教学方法培训</w:t>
            </w:r>
            <w:r>
              <w:rPr>
                <w:rFonts w:ascii="宋体" w:hAnsi="宋体" w:cs="宋体" w:hint="eastAsia"/>
                <w:bCs/>
                <w:kern w:val="0"/>
              </w:rPr>
              <w:t>（董世魁）</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1035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Pr="00570C98" w:rsidRDefault="00762D91" w:rsidP="005F2841">
            <w:pPr>
              <w:spacing w:line="400" w:lineRule="exact"/>
              <w:rPr>
                <w:rFonts w:ascii="宋体" w:hAnsi="宋体"/>
              </w:rPr>
            </w:pPr>
            <w:r>
              <w:rPr>
                <w:rFonts w:ascii="宋体" w:hAnsi="宋体" w:hint="eastAsia"/>
              </w:rPr>
              <w:t>#</w:t>
            </w:r>
            <w:r w:rsidRPr="00712A3E">
              <w:rPr>
                <w:rFonts w:ascii="宋体" w:hAnsi="宋体" w:hint="eastAsia"/>
              </w:rPr>
              <w:t>高校混合式教学模式改革理论与实践</w:t>
            </w:r>
            <w:r>
              <w:rPr>
                <w:rFonts w:ascii="宋体" w:hAnsi="宋体" w:hint="eastAsia"/>
              </w:rPr>
              <w:t>（任军</w:t>
            </w:r>
            <w:r>
              <w:rPr>
                <w:rFonts w:ascii="宋体" w:hAnsi="宋体"/>
              </w:rPr>
              <w:t>、于洪涛</w:t>
            </w:r>
            <w:r>
              <w:rPr>
                <w:rFonts w:ascii="宋体" w:hAnsi="宋体" w:hint="eastAsia"/>
              </w:rPr>
              <w:t>）</w:t>
            </w:r>
          </w:p>
        </w:tc>
      </w:tr>
      <w:tr w:rsidR="00BB573B"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BB573B" w:rsidRDefault="00BB573B" w:rsidP="005F2841">
            <w:pPr>
              <w:spacing w:line="400" w:lineRule="exact"/>
              <w:jc w:val="center"/>
              <w:rPr>
                <w:rFonts w:ascii="宋体" w:hAnsi="宋体" w:cs="宋体"/>
                <w:bCs/>
                <w:kern w:val="0"/>
              </w:rPr>
            </w:pPr>
            <w:r>
              <w:rPr>
                <w:rFonts w:ascii="宋体" w:hAnsi="宋体" w:cs="宋体" w:hint="eastAsia"/>
                <w:bCs/>
                <w:kern w:val="0"/>
              </w:rPr>
              <w:t>1060</w:t>
            </w:r>
          </w:p>
        </w:tc>
        <w:tc>
          <w:tcPr>
            <w:tcW w:w="3585" w:type="dxa"/>
            <w:tcBorders>
              <w:top w:val="single" w:sz="4" w:space="0" w:color="auto"/>
              <w:left w:val="single" w:sz="4" w:space="0" w:color="auto"/>
              <w:bottom w:val="single" w:sz="4" w:space="0" w:color="auto"/>
              <w:right w:val="single" w:sz="4" w:space="0" w:color="auto"/>
            </w:tcBorders>
            <w:vAlign w:val="center"/>
          </w:tcPr>
          <w:p w:rsidR="00BB573B" w:rsidRDefault="00BB573B" w:rsidP="005F2841">
            <w:pPr>
              <w:spacing w:line="400" w:lineRule="exact"/>
              <w:rPr>
                <w:rFonts w:ascii="宋体" w:hAnsi="宋体" w:cs="宋体"/>
                <w:bCs/>
                <w:kern w:val="0"/>
              </w:rPr>
            </w:pPr>
            <w:r>
              <w:rPr>
                <w:rFonts w:ascii="宋体" w:hAnsi="宋体" w:cs="宋体" w:hint="eastAsia"/>
                <w:bCs/>
                <w:kern w:val="0"/>
              </w:rPr>
              <w:t>#</w:t>
            </w:r>
            <w:r w:rsidRPr="00CC1C0D">
              <w:rPr>
                <w:rFonts w:ascii="宋体" w:hAnsi="宋体" w:cs="宋体" w:hint="eastAsia"/>
                <w:bCs/>
                <w:kern w:val="0"/>
              </w:rPr>
              <w:t>教学创新的主阵地：未来课堂</w:t>
            </w:r>
            <w:r>
              <w:rPr>
                <w:rFonts w:ascii="宋体" w:hAnsi="宋体" w:cs="宋体" w:hint="eastAsia"/>
                <w:bCs/>
                <w:kern w:val="0"/>
              </w:rPr>
              <w:t>（</w:t>
            </w:r>
            <w:r w:rsidRPr="00CC1C0D">
              <w:rPr>
                <w:rFonts w:ascii="宋体" w:hAnsi="宋体" w:cs="宋体" w:hint="eastAsia"/>
                <w:bCs/>
                <w:kern w:val="0"/>
              </w:rPr>
              <w:t>张际平、邱峰、潘正凯、庞士鹏</w:t>
            </w:r>
            <w:r>
              <w:rPr>
                <w:rFonts w:ascii="宋体" w:hAnsi="宋体" w:cs="宋体" w:hint="eastAsia"/>
                <w:bCs/>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BB573B" w:rsidRDefault="00BB573B" w:rsidP="004D1043">
            <w:pPr>
              <w:spacing w:line="400" w:lineRule="exact"/>
              <w:jc w:val="center"/>
              <w:rPr>
                <w:rFonts w:ascii="宋体" w:hAnsi="宋体"/>
              </w:rPr>
            </w:pPr>
            <w:r>
              <w:rPr>
                <w:rFonts w:ascii="宋体" w:hAnsi="宋体" w:hint="eastAsia"/>
              </w:rPr>
              <w:t>1090</w:t>
            </w:r>
          </w:p>
        </w:tc>
        <w:tc>
          <w:tcPr>
            <w:tcW w:w="4119" w:type="dxa"/>
            <w:tcBorders>
              <w:top w:val="single" w:sz="4" w:space="0" w:color="auto"/>
              <w:left w:val="single" w:sz="4" w:space="0" w:color="auto"/>
              <w:bottom w:val="single" w:sz="4" w:space="0" w:color="auto"/>
              <w:right w:val="single" w:sz="4" w:space="0" w:color="auto"/>
            </w:tcBorders>
            <w:vAlign w:val="center"/>
          </w:tcPr>
          <w:p w:rsidR="00BB573B" w:rsidRDefault="00BB573B" w:rsidP="004D1043">
            <w:pPr>
              <w:spacing w:line="400" w:lineRule="exact"/>
              <w:rPr>
                <w:rFonts w:ascii="宋体" w:hAnsi="宋体"/>
              </w:rPr>
            </w:pPr>
            <w:r>
              <w:rPr>
                <w:rFonts w:ascii="宋体" w:hAnsi="宋体" w:hint="eastAsia"/>
              </w:rPr>
              <w:t>#</w:t>
            </w:r>
            <w:r w:rsidRPr="006E54D2">
              <w:rPr>
                <w:rFonts w:ascii="宋体" w:hAnsi="宋体" w:hint="eastAsia"/>
              </w:rPr>
              <w:t>教研室团队建设与教改实践探索</w:t>
            </w:r>
            <w:r>
              <w:rPr>
                <w:rFonts w:ascii="宋体" w:hAnsi="宋体" w:hint="eastAsia"/>
              </w:rPr>
              <w:t>（张树永</w:t>
            </w:r>
            <w:r>
              <w:rPr>
                <w:rFonts w:ascii="宋体" w:hAnsi="宋体"/>
              </w:rPr>
              <w:t>、刘志军、陈庆章、张伟良</w:t>
            </w:r>
            <w:r>
              <w:rPr>
                <w:rFonts w:ascii="宋体" w:hAnsi="宋体" w:hint="eastAsia"/>
              </w:rPr>
              <w:t>）</w:t>
            </w:r>
          </w:p>
        </w:tc>
      </w:tr>
      <w:tr w:rsidR="00A95DA5"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A95DA5" w:rsidRDefault="00A95DA5" w:rsidP="005F2841">
            <w:pPr>
              <w:spacing w:line="400" w:lineRule="exact"/>
              <w:jc w:val="center"/>
              <w:rPr>
                <w:rFonts w:ascii="宋体" w:hAnsi="宋体" w:cs="宋体"/>
                <w:bCs/>
                <w:kern w:val="0"/>
              </w:rPr>
            </w:pPr>
            <w:r>
              <w:rPr>
                <w:rFonts w:ascii="宋体" w:hAnsi="宋体" w:cs="宋体" w:hint="eastAsia"/>
                <w:bCs/>
                <w:kern w:val="0"/>
              </w:rPr>
              <w:t>1080</w:t>
            </w:r>
          </w:p>
        </w:tc>
        <w:tc>
          <w:tcPr>
            <w:tcW w:w="3585" w:type="dxa"/>
            <w:tcBorders>
              <w:top w:val="single" w:sz="4" w:space="0" w:color="auto"/>
              <w:left w:val="single" w:sz="4" w:space="0" w:color="auto"/>
              <w:bottom w:val="single" w:sz="4" w:space="0" w:color="auto"/>
              <w:right w:val="single" w:sz="4" w:space="0" w:color="auto"/>
            </w:tcBorders>
            <w:vAlign w:val="center"/>
          </w:tcPr>
          <w:p w:rsidR="00A95DA5" w:rsidRDefault="00A95DA5" w:rsidP="005F2841">
            <w:pPr>
              <w:spacing w:line="400" w:lineRule="exact"/>
              <w:rPr>
                <w:rFonts w:ascii="宋体" w:hAnsi="宋体" w:cs="宋体"/>
                <w:bCs/>
                <w:kern w:val="0"/>
              </w:rPr>
            </w:pPr>
            <w:r>
              <w:rPr>
                <w:rFonts w:ascii="宋体" w:hAnsi="宋体" w:cs="宋体" w:hint="eastAsia"/>
                <w:bCs/>
                <w:kern w:val="0"/>
              </w:rPr>
              <w:t>#</w:t>
            </w:r>
            <w:r w:rsidRPr="00FC1950">
              <w:rPr>
                <w:rFonts w:ascii="宋体" w:hAnsi="宋体" w:cs="宋体" w:hint="eastAsia"/>
                <w:bCs/>
                <w:kern w:val="0"/>
              </w:rPr>
              <w:t>教学学术与高校教师发展模式探索</w:t>
            </w:r>
            <w:r>
              <w:rPr>
                <w:rFonts w:ascii="宋体" w:hAnsi="宋体" w:cs="宋体" w:hint="eastAsia"/>
                <w:bCs/>
                <w:kern w:val="0"/>
              </w:rPr>
              <w:t>（张树永</w:t>
            </w:r>
            <w:r>
              <w:rPr>
                <w:rFonts w:ascii="宋体" w:hAnsi="宋体" w:cs="宋体"/>
                <w:bCs/>
                <w:kern w:val="0"/>
              </w:rPr>
              <w:t>、高琪</w:t>
            </w:r>
            <w:r>
              <w:rPr>
                <w:rFonts w:ascii="宋体" w:hAnsi="宋体" w:cs="宋体" w:hint="eastAsia"/>
                <w:bCs/>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A95DA5" w:rsidRDefault="00A95DA5" w:rsidP="004D1043">
            <w:pPr>
              <w:spacing w:line="400" w:lineRule="exact"/>
              <w:jc w:val="center"/>
              <w:rPr>
                <w:rFonts w:ascii="宋体" w:hAnsi="宋体"/>
              </w:rPr>
            </w:pPr>
            <w:r>
              <w:rPr>
                <w:rFonts w:ascii="宋体" w:hAnsi="宋体" w:hint="eastAsia"/>
              </w:rPr>
              <w:t>1079</w:t>
            </w:r>
          </w:p>
        </w:tc>
        <w:tc>
          <w:tcPr>
            <w:tcW w:w="4119" w:type="dxa"/>
            <w:tcBorders>
              <w:top w:val="single" w:sz="4" w:space="0" w:color="auto"/>
              <w:left w:val="single" w:sz="4" w:space="0" w:color="auto"/>
              <w:bottom w:val="single" w:sz="4" w:space="0" w:color="auto"/>
              <w:right w:val="single" w:sz="4" w:space="0" w:color="auto"/>
            </w:tcBorders>
            <w:vAlign w:val="center"/>
          </w:tcPr>
          <w:p w:rsidR="00A95DA5" w:rsidRDefault="00A95DA5" w:rsidP="004D1043">
            <w:pPr>
              <w:spacing w:line="400" w:lineRule="exact"/>
              <w:rPr>
                <w:rFonts w:ascii="宋体" w:hAnsi="宋体"/>
              </w:rPr>
            </w:pPr>
            <w:r>
              <w:rPr>
                <w:rFonts w:ascii="宋体" w:hAnsi="宋体" w:hint="eastAsia"/>
              </w:rPr>
              <w:t>#</w:t>
            </w:r>
            <w:r w:rsidRPr="00A2091A">
              <w:rPr>
                <w:rFonts w:ascii="宋体" w:hAnsi="宋体" w:hint="eastAsia"/>
              </w:rPr>
              <w:t>新工科理念下的人才培养模式创新</w:t>
            </w:r>
            <w:r>
              <w:rPr>
                <w:rFonts w:ascii="宋体" w:hAnsi="宋体" w:hint="eastAsia"/>
              </w:rPr>
              <w:t>（张炜</w:t>
            </w:r>
            <w:r>
              <w:rPr>
                <w:rFonts w:ascii="宋体" w:hAnsi="宋体"/>
              </w:rPr>
              <w:t>、包能胜</w:t>
            </w:r>
            <w:r>
              <w:rPr>
                <w:rFonts w:ascii="宋体" w:hAnsi="宋体" w:hint="eastAsia"/>
              </w:rPr>
              <w:t>）</w:t>
            </w: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tcPr>
          <w:p w:rsidR="00762D91" w:rsidRDefault="00762D91" w:rsidP="005F2841">
            <w:pPr>
              <w:widowControl/>
              <w:spacing w:line="360" w:lineRule="auto"/>
              <w:jc w:val="center"/>
              <w:rPr>
                <w:rFonts w:ascii="宋体" w:hAnsi="宋体" w:cs="宋体"/>
                <w:b/>
                <w:bCs/>
                <w:kern w:val="0"/>
              </w:rPr>
            </w:pPr>
            <w:r>
              <w:rPr>
                <w:rFonts w:ascii="宋体" w:hAnsi="宋体" w:cs="宋体" w:hint="eastAsia"/>
                <w:b/>
                <w:bCs/>
                <w:kern w:val="0"/>
              </w:rPr>
              <w:t>教师科研能力提升（17）</w:t>
            </w:r>
          </w:p>
          <w:p w:rsidR="00762D91" w:rsidRDefault="00762D91" w:rsidP="005F2841">
            <w:pPr>
              <w:widowControl/>
              <w:ind w:firstLineChars="200" w:firstLine="420"/>
              <w:jc w:val="left"/>
              <w:rPr>
                <w:rFonts w:ascii="宋体" w:hAnsi="宋体" w:cs="宋体"/>
                <w:b/>
                <w:bCs/>
                <w:kern w:val="0"/>
              </w:rPr>
            </w:pPr>
            <w:r>
              <w:rPr>
                <w:rFonts w:ascii="宋体" w:hAnsi="宋体" w:cs="宋体" w:hint="eastAsia"/>
                <w:color w:val="000000"/>
                <w:kern w:val="0"/>
              </w:rPr>
              <w:t>本</w:t>
            </w:r>
            <w:r>
              <w:rPr>
                <w:rFonts w:hint="eastAsia"/>
                <w:color w:val="000000"/>
              </w:rPr>
              <w:t>课程群</w:t>
            </w:r>
            <w:r>
              <w:rPr>
                <w:rFonts w:cs="Times New Roman" w:hint="eastAsia"/>
              </w:rPr>
              <w:t>以提升高校青年教师科研能力与论文写作能力为主要目的，主要内容包括：科研项目设计与申报、学术论文写作与发表、社会科学研究理论与设计、量化研究方法与</w:t>
            </w:r>
            <w:r>
              <w:rPr>
                <w:rFonts w:cs="Times New Roman" w:hint="eastAsia"/>
              </w:rPr>
              <w:t>SPSS</w:t>
            </w:r>
            <w:r>
              <w:rPr>
                <w:rFonts w:cs="Times New Roman" w:hint="eastAsia"/>
              </w:rPr>
              <w:t>软件的应用等。</w:t>
            </w:r>
          </w:p>
        </w:tc>
      </w:tr>
      <w:tr w:rsidR="00762D91" w:rsidTr="005F2841">
        <w:trPr>
          <w:cantSplit/>
          <w:trHeight w:val="285"/>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819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哲学社会科学研究与课题申报（陈延斌</w:t>
            </w:r>
            <w:r>
              <w:rPr>
                <w:rFonts w:ascii="宋体" w:hAnsi="宋体"/>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723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社会科学研究理论与设计（刘庆龙）</w:t>
            </w:r>
          </w:p>
        </w:tc>
      </w:tr>
      <w:tr w:rsidR="00762D91" w:rsidTr="005F2841">
        <w:trPr>
          <w:cantSplit/>
          <w:trHeight w:val="915"/>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829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学术论文写作与发表（蒋重跃、高宝立、刘曙光、蔡双立）</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471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科研方法论与高校教师科学素养培育（马陆亭、张伟刚、赵醒村）</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140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科研方法与项目申报（文科）（曾天山、李建平、高宝立等）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141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科研方法与项目申报（理工）（吕静、陈清、赵醒村等）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577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科研项目设计与申报（文科）（曾天山、李建平、管健等）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578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科研项目设计与申报（理工）（刘平青、汤敏慧、王金发等）</w:t>
            </w:r>
          </w:p>
        </w:tc>
      </w:tr>
      <w:tr w:rsidR="00762D91" w:rsidTr="005F2841">
        <w:trPr>
          <w:cantSplit/>
          <w:trHeight w:val="989"/>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631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学者人生与学术生涯</w:t>
            </w:r>
            <w:r>
              <w:rPr>
                <w:rFonts w:ascii="宋体" w:hAnsi="宋体"/>
              </w:rPr>
              <w:t>——</w:t>
            </w:r>
            <w:r>
              <w:rPr>
                <w:rFonts w:ascii="宋体" w:hAnsi="宋体" w:hint="eastAsia"/>
                <w:color w:val="000000"/>
              </w:rPr>
              <w:t>高校师生科研能力提升通路（童美松）</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584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大学生科研素质培养与论文指导（张伟刚、宋峰、马秀荣）</w:t>
            </w:r>
          </w:p>
        </w:tc>
      </w:tr>
      <w:tr w:rsidR="00762D91" w:rsidTr="005F2841">
        <w:trPr>
          <w:cantSplit/>
          <w:trHeight w:val="692"/>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721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教育研究方法（孙杰远）</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912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u w:val="wavyHeavy"/>
              </w:rPr>
            </w:pPr>
            <w:r>
              <w:rPr>
                <w:rFonts w:ascii="宋体" w:hAnsi="宋体" w:hint="eastAsia"/>
                <w:color w:val="000000"/>
              </w:rPr>
              <w:t>量化研究方法与SPSS软件的应用(韦小满、刘红云）</w:t>
            </w:r>
          </w:p>
        </w:tc>
      </w:tr>
      <w:tr w:rsidR="00762D91" w:rsidTr="005F2841">
        <w:trPr>
          <w:cantSplit/>
          <w:trHeight w:val="692"/>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976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hint="eastAsia"/>
                <w:color w:val="000000"/>
              </w:rPr>
              <w:t>质性研究方法（陈向明、刘良华）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cs="宋体" w:hint="eastAsia"/>
                <w:color w:val="000000"/>
                <w:kern w:val="0"/>
              </w:rPr>
              <w:t>1000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cs="宋体" w:hint="eastAsia"/>
                <w:bCs/>
                <w:kern w:val="0"/>
              </w:rPr>
              <w:t>社会科学研究中的量化研究方法</w:t>
            </w:r>
            <w:r>
              <w:rPr>
                <w:rFonts w:ascii="宋体" w:hAnsi="宋体" w:cs="宋体" w:hint="eastAsia"/>
                <w:color w:val="000000"/>
                <w:kern w:val="0"/>
              </w:rPr>
              <w:t>（刘红云、张杉杉）</w:t>
            </w:r>
          </w:p>
        </w:tc>
      </w:tr>
      <w:tr w:rsidR="00762D91" w:rsidTr="005F2841">
        <w:trPr>
          <w:cantSplit/>
          <w:trHeight w:val="692"/>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olor w:val="000000"/>
              </w:rPr>
            </w:pPr>
            <w:r>
              <w:rPr>
                <w:rFonts w:ascii="宋体" w:hAnsi="宋体" w:hint="eastAsia"/>
                <w:color w:val="000000"/>
              </w:rPr>
              <w:t>1032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olor w:val="000000"/>
              </w:rPr>
            </w:pPr>
            <w:r>
              <w:rPr>
                <w:rFonts w:ascii="宋体" w:hAnsi="宋体"/>
                <w:color w:val="000000"/>
              </w:rPr>
              <w:t>#</w:t>
            </w:r>
            <w:r w:rsidRPr="00CC3337">
              <w:rPr>
                <w:rFonts w:ascii="宋体" w:hAnsi="宋体" w:hint="eastAsia"/>
                <w:color w:val="000000"/>
              </w:rPr>
              <w:t>SPSS软件的应用案例及操作</w:t>
            </w:r>
            <w:r>
              <w:rPr>
                <w:rFonts w:ascii="宋体" w:hAnsi="宋体" w:hint="eastAsia"/>
                <w:color w:val="000000"/>
              </w:rPr>
              <w:t>（刘红云</w:t>
            </w:r>
            <w:r>
              <w:rPr>
                <w:rFonts w:ascii="宋体" w:hAnsi="宋体"/>
                <w:color w:val="000000"/>
              </w:rPr>
              <w:t>、骆方</w:t>
            </w:r>
            <w:r>
              <w:rPr>
                <w:rFonts w:ascii="宋体" w:hAns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color w:val="000000"/>
                <w:kern w:val="0"/>
              </w:rPr>
            </w:pPr>
            <w:r>
              <w:rPr>
                <w:rFonts w:ascii="宋体" w:hAnsi="宋体" w:cs="宋体" w:hint="eastAsia"/>
                <w:color w:val="000000"/>
                <w:kern w:val="0"/>
              </w:rPr>
              <w:t>1074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bCs/>
                <w:kern w:val="0"/>
              </w:rPr>
            </w:pPr>
            <w:r>
              <w:rPr>
                <w:rFonts w:ascii="宋体" w:hAnsi="宋体" w:cs="宋体" w:hint="eastAsia"/>
                <w:bCs/>
                <w:kern w:val="0"/>
              </w:rPr>
              <w:t>#</w:t>
            </w:r>
            <w:r w:rsidRPr="00B80377">
              <w:rPr>
                <w:rFonts w:ascii="宋体" w:hAnsi="宋体" w:cs="宋体" w:hint="eastAsia"/>
                <w:bCs/>
                <w:kern w:val="0"/>
              </w:rPr>
              <w:t>教学成果奖申报与科研能力提升</w:t>
            </w:r>
            <w:r>
              <w:rPr>
                <w:rFonts w:ascii="宋体" w:hAnsi="宋体" w:cs="宋体" w:hint="eastAsia"/>
                <w:bCs/>
                <w:kern w:val="0"/>
              </w:rPr>
              <w:t>（傅钢善</w:t>
            </w:r>
            <w:r>
              <w:rPr>
                <w:rFonts w:ascii="宋体" w:hAnsi="宋体" w:cs="宋体"/>
                <w:bCs/>
                <w:kern w:val="0"/>
              </w:rPr>
              <w:t>、潘迎春、张伟良</w:t>
            </w:r>
            <w:r>
              <w:rPr>
                <w:rFonts w:ascii="宋体" w:hAnsi="宋体" w:cs="宋体" w:hint="eastAsia"/>
                <w:bCs/>
                <w:kern w:val="0"/>
              </w:rPr>
              <w:t>）</w:t>
            </w:r>
          </w:p>
        </w:tc>
      </w:tr>
      <w:tr w:rsidR="00762D91" w:rsidTr="005F2841">
        <w:trPr>
          <w:cantSplit/>
          <w:trHeight w:val="692"/>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Cs/>
                <w:kern w:val="0"/>
              </w:rPr>
            </w:pPr>
            <w:r>
              <w:rPr>
                <w:rFonts w:ascii="宋体" w:hAnsi="宋体" w:cs="宋体" w:hint="eastAsia"/>
                <w:bCs/>
                <w:kern w:val="0"/>
              </w:rPr>
              <w:t>1092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bCs/>
                <w:kern w:val="0"/>
              </w:rPr>
            </w:pPr>
            <w:r>
              <w:rPr>
                <w:rFonts w:ascii="宋体" w:hAnsi="宋体" w:cs="宋体" w:hint="eastAsia"/>
                <w:bCs/>
                <w:kern w:val="0"/>
              </w:rPr>
              <w:t>#</w:t>
            </w:r>
            <w:r w:rsidRPr="009F06DD">
              <w:rPr>
                <w:rFonts w:ascii="宋体" w:hAnsi="宋体" w:cs="宋体" w:hint="eastAsia"/>
                <w:bCs/>
                <w:kern w:val="0"/>
              </w:rPr>
              <w:t>期刊编辑视角下的学术论文写作与发表(哲学社会科学类)</w:t>
            </w:r>
            <w:r>
              <w:rPr>
                <w:rFonts w:ascii="宋体" w:hAnsi="宋体" w:cs="宋体" w:hint="eastAsia"/>
                <w:bCs/>
                <w:kern w:val="0"/>
              </w:rPr>
              <w:t>（刘曙光</w:t>
            </w:r>
            <w:r>
              <w:rPr>
                <w:rFonts w:ascii="宋体" w:hAnsi="宋体" w:cs="宋体"/>
                <w:bCs/>
                <w:kern w:val="0"/>
              </w:rPr>
              <w:t>、蔡双立、骆四铭、周溯源</w:t>
            </w:r>
            <w:r>
              <w:rPr>
                <w:rFonts w:ascii="宋体" w:hAnsi="宋体" w:cs="宋体" w:hint="eastAsia"/>
                <w:bCs/>
                <w:kern w:val="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color w:val="000000"/>
                <w:kern w:val="0"/>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bCs/>
                <w:kern w:val="0"/>
              </w:rPr>
            </w:pP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tcPr>
          <w:p w:rsidR="00762D91" w:rsidRDefault="00762D91" w:rsidP="005F2841">
            <w:pPr>
              <w:widowControl/>
              <w:spacing w:line="360" w:lineRule="auto"/>
              <w:jc w:val="center"/>
              <w:rPr>
                <w:rFonts w:ascii="宋体" w:hAnsi="宋体" w:cs="宋体"/>
                <w:b/>
                <w:bCs/>
                <w:kern w:val="0"/>
              </w:rPr>
            </w:pPr>
            <w:r>
              <w:rPr>
                <w:rFonts w:ascii="宋体" w:hAnsi="宋体" w:cs="宋体" w:hint="eastAsia"/>
                <w:b/>
                <w:bCs/>
                <w:kern w:val="0"/>
              </w:rPr>
              <w:t>教师发展与综合素养提升（43）</w:t>
            </w:r>
          </w:p>
          <w:p w:rsidR="00762D91" w:rsidRDefault="00762D91" w:rsidP="005F2841">
            <w:pPr>
              <w:widowControl/>
              <w:ind w:firstLineChars="200" w:firstLine="420"/>
              <w:jc w:val="left"/>
              <w:rPr>
                <w:rFonts w:ascii="宋体" w:hAnsi="宋体" w:cs="宋体"/>
                <w:b/>
                <w:bCs/>
                <w:kern w:val="0"/>
              </w:rPr>
            </w:pPr>
            <w:r>
              <w:rPr>
                <w:rFonts w:ascii="宋体" w:hAnsi="宋体" w:cs="宋体" w:hint="eastAsia"/>
                <w:color w:val="000000"/>
                <w:kern w:val="0"/>
              </w:rPr>
              <w:t>本</w:t>
            </w:r>
            <w:r>
              <w:rPr>
                <w:rFonts w:hint="eastAsia"/>
                <w:color w:val="000000"/>
              </w:rPr>
              <w:t>课程群</w:t>
            </w:r>
            <w:r>
              <w:rPr>
                <w:rFonts w:ascii="宋体" w:hAnsi="宋体" w:hint="eastAsia"/>
                <w:shd w:val="clear" w:color="auto" w:fill="FFFFFF"/>
              </w:rPr>
              <w:t>主要围绕教师专业发展与职业规划、师德师风建设、教师人文素养提升、教师身心健康、大学生素质教育等内容展开。</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lastRenderedPageBreak/>
              <w:t>715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教师专业发展（刘义兵）</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356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高校教师教学发展创新与实践（徐延宇、李健、沈贵鹏）</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698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教师的沟通艺术（姚小玲、管健等）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871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高校教师沟通与说服的艺术（赵振宇、郑日昌、袁涤非）</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876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教师的职业修炼与专业发展（周星、洪成文）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791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高校教师的职业发展与幸福促进（国智丹）</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328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高校教师素养及教学理念提升（南国农、　王嘉毅、李瑾瑜、杨晓宏、罗云）</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131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Ansi="宋体" w:hint="eastAsia"/>
              </w:rPr>
              <w:t>心理学在高校教学过程中的应用（姚梅林、吴庆麟、庞维国等）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358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高等教育教与学的心理（彭德华、赵丽琴、黄建榕等）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489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心理学在高校教学过程中的应用（姚梅林、赵丽琴、刘儒德等）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872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hint="eastAsia"/>
              </w:rPr>
              <w:t>经典阅读与人文素养：中国古代经典著作漫谈（一）（张正春、汝企和、李索、李山）</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734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聆听的艺术</w:t>
            </w:r>
            <w:r>
              <w:rPr>
                <w:rFonts w:ascii="宋体" w:hAnsi="宋体"/>
              </w:rPr>
              <w:t>——</w:t>
            </w:r>
            <w:r>
              <w:rPr>
                <w:rFonts w:ascii="宋体" w:hAnsi="宋体" w:hint="eastAsia"/>
              </w:rPr>
              <w:t>音乐欣赏漫谈（尹铁良）</w:t>
            </w:r>
          </w:p>
        </w:tc>
      </w:tr>
      <w:tr w:rsidR="00762D91" w:rsidTr="005F2841">
        <w:trPr>
          <w:cantSplit/>
          <w:trHeight w:val="300"/>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749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网络时代新教师的新读写（刘海涛）</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810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视觉盛宴</w:t>
            </w:r>
            <w:r>
              <w:rPr>
                <w:rFonts w:ascii="宋体" w:hAnsi="宋体"/>
              </w:rPr>
              <w:t>——</w:t>
            </w:r>
            <w:r>
              <w:rPr>
                <w:rFonts w:ascii="宋体" w:hAnsi="宋体" w:hint="eastAsia"/>
              </w:rPr>
              <w:t>美术作品欣赏（陈卫和、马永健）</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444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中国传统文化（蒋述卓）</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792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rPr>
            </w:pPr>
            <w:r>
              <w:rPr>
                <w:rFonts w:hint="eastAsia"/>
              </w:rPr>
              <w:t>传统文化中的人生智慧</w:t>
            </w:r>
            <w:r>
              <w:rPr>
                <w:rFonts w:ascii="宋体" w:hAnsi="宋体" w:cs="宋体" w:hint="eastAsia"/>
              </w:rPr>
              <w:t>（赵玉平）</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798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高校教师及管理人员国学修养专题（曹胜高）</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695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国学与智慧人生（韩田鹿、郦波、瞿林东等）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613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史学与人文修养提升（一）（瞿林东）</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835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史学与人文修养提升（二）（瞿林东）</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rPr>
            </w:pPr>
            <w:r>
              <w:rPr>
                <w:rFonts w:ascii="宋体" w:hAnsi="宋体" w:hint="eastAsia"/>
              </w:rPr>
              <w:t>877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rPr>
            </w:pPr>
            <w:r>
              <w:rPr>
                <w:rFonts w:hint="eastAsia"/>
              </w:rPr>
              <w:t>当前中国宏观经济形势与政策解读（张青、张占斌等）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rPr>
            </w:pPr>
            <w:r>
              <w:rPr>
                <w:rFonts w:ascii="宋体" w:hAnsi="宋体" w:hint="eastAsia"/>
              </w:rPr>
              <w:t>655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rPr>
            </w:pPr>
            <w:r>
              <w:rPr>
                <w:rFonts w:ascii="宋体" w:hAnsi="宋体" w:hint="eastAsia"/>
              </w:rPr>
              <w:t>高校青年教师职业规划与健康成长（刘平青）</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rPr>
            </w:pPr>
            <w:r>
              <w:rPr>
                <w:rFonts w:ascii="宋体" w:hAnsi="宋体" w:hint="eastAsia"/>
              </w:rPr>
              <w:t>490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r>
              <w:rPr>
                <w:rFonts w:ascii="宋体" w:hAnsi="宋体" w:hint="eastAsia"/>
              </w:rPr>
              <w:t>高校青年教师职业生涯规划与发展（张斌贤、李天凤、刘尧、吴冬梅、王嘉毅）</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609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青年教师的职业发展与路径选择（王建民、张斌贤、马知恩）</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605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教师职业生涯规划与发展（马知恩、王建民、徐莉等）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rPr>
            </w:pPr>
            <w:r>
              <w:rPr>
                <w:rFonts w:ascii="宋体" w:hAnsi="宋体" w:hint="eastAsia"/>
              </w:rPr>
              <w:t>261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rPr>
            </w:pPr>
            <w:r>
              <w:rPr>
                <w:rFonts w:ascii="宋体" w:hAnsi="宋体" w:hint="eastAsia"/>
              </w:rPr>
              <w:t>青年教师职业生涯规划与发展（沈红、刘尧、张贤科、李尚志）</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614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int="eastAsia"/>
              </w:rPr>
              <w:t>大学生素质教育与高校文化素质教育课建设（彭林、董晓萍、周耀群等）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163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int="eastAsia"/>
              </w:rPr>
              <w:t>大学生心理健康（赵丽琴）</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130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大学生职业发展与就业指导（陈宁等）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431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大学生心理健康与生涯规划的教学与辅导（蔺桂瑞、管健、彭萍）</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344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大学学习心理与教学互动（赵丽琴、黄建榕、蒲晓蓉等）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611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面向新时代的学生学习指导及教学方式创新（李芒、王铭玉、傅钢善等）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lastRenderedPageBreak/>
              <w:t>463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大学生学习指导（屈林岩、陆根书、张德江）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387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大学生学习指导（李丹青）</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442</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大学生信息素养的教育与教学（张久珍）</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396</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大学生安全文化（吴超）</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931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rPr>
              <w:t>视听之美——电影鉴赏（李彬）</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s="宋体"/>
                <w:kern w:val="0"/>
              </w:rPr>
            </w:pPr>
            <w:r>
              <w:rPr>
                <w:rFonts w:ascii="宋体" w:hAnsi="宋体" w:cs="宋体" w:hint="eastAsia"/>
                <w:kern w:val="0"/>
              </w:rPr>
              <w:t>899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kern w:val="0"/>
                <w:u w:val="wavyHeavy"/>
              </w:rPr>
            </w:pPr>
            <w:r>
              <w:rPr>
                <w:rFonts w:ascii="宋体" w:hint="eastAsia"/>
              </w:rPr>
              <w:t>新教师职业适应性提升培训——角色定位与职业修养(张慕葏、顾沛、刘平青)</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965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教师语言表达能力提升（颜永平、吴郁）</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s="宋体"/>
                <w:kern w:val="0"/>
              </w:rPr>
            </w:pPr>
            <w:r>
              <w:rPr>
                <w:rFonts w:ascii="宋体" w:hAnsi="宋体" w:cs="宋体" w:hint="eastAsia"/>
                <w:kern w:val="0"/>
              </w:rPr>
              <w:t>969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互联网+时代的学生指导与学业评价（李丹青、杨江涛、陈勇）</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975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int="eastAsia"/>
              </w:rPr>
              <w:t>高校师生相处之道与沟通技巧（林伯海）</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s="宋体"/>
                <w:kern w:val="0"/>
              </w:rPr>
            </w:pPr>
            <w:r>
              <w:rPr>
                <w:rFonts w:ascii="宋体" w:hAnsi="宋体" w:cs="宋体" w:hint="eastAsia"/>
                <w:color w:val="000000"/>
                <w:kern w:val="0"/>
              </w:rPr>
              <w:t>1019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Ansi="宋体" w:cs="宋体" w:hint="eastAsia"/>
                <w:bCs/>
                <w:kern w:val="0"/>
              </w:rPr>
              <w:t>高等学校教师书面表达能力训练</w:t>
            </w:r>
            <w:r>
              <w:rPr>
                <w:rFonts w:ascii="宋体" w:hAnsi="宋体" w:cs="宋体" w:hint="eastAsia"/>
                <w:color w:val="000000"/>
                <w:kern w:val="0"/>
              </w:rPr>
              <w:t>（尹相如、张学鹏等）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Ansi="宋体" w:cs="宋体" w:hint="eastAsia"/>
                <w:color w:val="000000"/>
                <w:kern w:val="0"/>
              </w:rPr>
              <w:t>1021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r>
              <w:rPr>
                <w:rFonts w:ascii="宋体" w:hAnsi="宋体" w:cs="宋体" w:hint="eastAsia"/>
                <w:color w:val="000000"/>
                <w:kern w:val="0"/>
              </w:rPr>
              <w:t>一带一路与国际教育合作（李维民、周明全、王晓阳、何亚东）</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hAnsi="宋体" w:cs="宋体"/>
                <w:kern w:val="0"/>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rPr>
            </w:pPr>
          </w:p>
        </w:tc>
      </w:tr>
      <w:tr w:rsidR="00762D91" w:rsidTr="005F2841">
        <w:trPr>
          <w:cantSplit/>
          <w:trHeight w:val="485"/>
        </w:trPr>
        <w:tc>
          <w:tcPr>
            <w:tcW w:w="9512" w:type="dxa"/>
            <w:gridSpan w:val="4"/>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spacing w:line="360" w:lineRule="auto"/>
              <w:jc w:val="center"/>
              <w:rPr>
                <w:rFonts w:ascii="宋体" w:hAnsi="宋体" w:cs="宋体"/>
                <w:b/>
                <w:bCs/>
                <w:color w:val="000000"/>
                <w:kern w:val="0"/>
              </w:rPr>
            </w:pPr>
            <w:r>
              <w:rPr>
                <w:rFonts w:ascii="宋体" w:hAnsi="宋体" w:cs="宋体" w:hint="eastAsia"/>
                <w:b/>
                <w:bCs/>
                <w:color w:val="000000"/>
                <w:kern w:val="0"/>
              </w:rPr>
              <w:t>教师身心健康与心理调适（9）</w:t>
            </w:r>
          </w:p>
          <w:p w:rsidR="00762D91" w:rsidRDefault="00762D91" w:rsidP="005F2841">
            <w:pPr>
              <w:widowControl/>
              <w:ind w:firstLineChars="200" w:firstLine="420"/>
              <w:jc w:val="center"/>
              <w:rPr>
                <w:rFonts w:ascii="宋体" w:hAnsi="宋体" w:cs="宋体"/>
                <w:kern w:val="0"/>
                <w:u w:val="wavyHeavy"/>
              </w:rPr>
            </w:pPr>
            <w:r>
              <w:rPr>
                <w:rFonts w:ascii="宋体" w:hAnsi="宋体" w:cs="宋体" w:hint="eastAsia"/>
                <w:color w:val="000000"/>
                <w:kern w:val="0"/>
              </w:rPr>
              <w:t>本</w:t>
            </w:r>
            <w:r>
              <w:rPr>
                <w:rFonts w:hint="eastAsia"/>
                <w:color w:val="000000"/>
              </w:rPr>
              <w:t>课程群</w:t>
            </w:r>
            <w:r>
              <w:rPr>
                <w:rFonts w:ascii="宋体" w:hAnsi="宋体"/>
                <w:shd w:val="clear" w:color="auto" w:fill="FFFFFF"/>
              </w:rPr>
              <w:t>包括</w:t>
            </w:r>
            <w:r>
              <w:rPr>
                <w:rFonts w:ascii="宋体" w:hAnsi="宋体" w:hint="eastAsia"/>
                <w:shd w:val="clear" w:color="auto" w:fill="FFFFFF"/>
              </w:rPr>
              <w:t>高校教师</w:t>
            </w:r>
            <w:r>
              <w:rPr>
                <w:rFonts w:ascii="宋体" w:hAnsi="宋体"/>
                <w:shd w:val="clear" w:color="auto" w:fill="FFFFFF"/>
              </w:rPr>
              <w:t>职业倦怠</w:t>
            </w:r>
            <w:r>
              <w:rPr>
                <w:rFonts w:ascii="宋体" w:hAnsi="宋体" w:hint="eastAsia"/>
                <w:shd w:val="clear" w:color="auto" w:fill="FFFFFF"/>
              </w:rPr>
              <w:t>和</w:t>
            </w:r>
            <w:r>
              <w:rPr>
                <w:rFonts w:ascii="宋体" w:hAnsi="宋体"/>
                <w:shd w:val="clear" w:color="auto" w:fill="FFFFFF"/>
              </w:rPr>
              <w:t>压力管理、</w:t>
            </w:r>
            <w:r>
              <w:rPr>
                <w:rFonts w:ascii="宋体" w:hAnsi="宋体" w:hint="eastAsia"/>
                <w:shd w:val="clear" w:color="auto" w:fill="FFFFFF"/>
              </w:rPr>
              <w:t>嗓音保健</w:t>
            </w:r>
            <w:r>
              <w:rPr>
                <w:rFonts w:ascii="宋体" w:hAnsi="宋体"/>
                <w:shd w:val="clear" w:color="auto" w:fill="FFFFFF"/>
              </w:rPr>
              <w:t>、</w:t>
            </w:r>
            <w:r>
              <w:rPr>
                <w:rFonts w:ascii="宋体" w:hAnsi="宋体" w:hint="eastAsia"/>
                <w:shd w:val="clear" w:color="auto" w:fill="FFFFFF"/>
              </w:rPr>
              <w:t>心理健康指导、身体</w:t>
            </w:r>
            <w:r>
              <w:rPr>
                <w:rFonts w:ascii="宋体" w:hAnsi="宋体"/>
                <w:shd w:val="clear" w:color="auto" w:fill="FFFFFF"/>
              </w:rPr>
              <w:t>健康与</w:t>
            </w:r>
            <w:r>
              <w:rPr>
                <w:rFonts w:ascii="宋体" w:hAnsi="宋体" w:hint="eastAsia"/>
                <w:shd w:val="clear" w:color="auto" w:fill="FFFFFF"/>
              </w:rPr>
              <w:t>保健</w:t>
            </w:r>
            <w:r>
              <w:rPr>
                <w:rFonts w:ascii="宋体" w:hAnsi="宋体"/>
                <w:shd w:val="clear" w:color="auto" w:fill="FFFFFF"/>
              </w:rPr>
              <w:t>等</w:t>
            </w:r>
            <w:r>
              <w:rPr>
                <w:rFonts w:ascii="宋体" w:hAnsi="宋体" w:hint="eastAsia"/>
                <w:shd w:val="clear" w:color="auto" w:fill="FFFFFF"/>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711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现代人的健康管理（郝万山）</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714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高校教师职业倦怠与压力管理（郑日昌、伍新春）</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575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教师嗓音训练及保健（彭莉佳）</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608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高校青年教师的时间管理与压力纾解（刘破资、蔺桂瑞、国智丹）</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343</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高校教师的心理调适（谭顶良、胡佩诚、彭德华）</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604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压力管理与心理健康（蔺桂瑞、彭德华）</w:t>
            </w: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467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高校教师身心健康指导（王楚怀、秦鉴、国智丹、肖莉华等）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jc w:val="center"/>
              <w:rPr>
                <w:rFonts w:ascii="宋体" w:hAnsi="宋体"/>
              </w:rPr>
            </w:pPr>
            <w:r>
              <w:rPr>
                <w:rFonts w:ascii="宋体" w:hAnsi="宋体" w:hint="eastAsia"/>
              </w:rPr>
              <w:t>873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cs="宋体"/>
              </w:rPr>
            </w:pPr>
            <w:r>
              <w:rPr>
                <w:rFonts w:ascii="宋体" w:hAnsi="宋体" w:hint="eastAsia"/>
              </w:rPr>
              <w:t>高校教师心理健康的维护与保健（胡佩诚、黄建榕、李燕、国智丹）</w:t>
            </w:r>
          </w:p>
          <w:p w:rsidR="00762D91" w:rsidRDefault="00762D91" w:rsidP="005F2841">
            <w:pPr>
              <w:spacing w:line="400" w:lineRule="exact"/>
              <w:rPr>
                <w:rFonts w:ascii="宋体" w:hAnsi="宋体"/>
              </w:rPr>
            </w:pPr>
          </w:p>
        </w:tc>
      </w:tr>
      <w:tr w:rsidR="00762D91" w:rsidTr="005F2841">
        <w:trPr>
          <w:cantSplit/>
          <w:trHeight w:val="876"/>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rPr>
            </w:pPr>
            <w:r>
              <w:rPr>
                <w:rFonts w:ascii="宋体" w:hAnsi="宋体" w:hint="eastAsia"/>
              </w:rPr>
              <w:t>878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rPr>
            </w:pPr>
            <w:r>
              <w:rPr>
                <w:rFonts w:ascii="宋体" w:hAnsi="宋体" w:hint="eastAsia"/>
              </w:rPr>
              <w:t>教师的健康促进与健康管理（张淑芳、范志红等）</w:t>
            </w:r>
          </w:p>
        </w:tc>
        <w:tc>
          <w:tcPr>
            <w:tcW w:w="860" w:type="dxa"/>
            <w:tcBorders>
              <w:top w:val="single" w:sz="4" w:space="0" w:color="auto"/>
              <w:left w:val="single" w:sz="4" w:space="0" w:color="auto"/>
              <w:bottom w:val="single" w:sz="4" w:space="0" w:color="auto"/>
              <w:right w:val="single" w:sz="4" w:space="0" w:color="auto"/>
            </w:tcBorders>
          </w:tcPr>
          <w:p w:rsidR="00762D91" w:rsidRDefault="00762D91" w:rsidP="005F2841">
            <w:pPr>
              <w:rPr>
                <w:rFonts w:ascii="宋体" w:hAns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rPr>
                <w:rFonts w:ascii="宋体" w:hAnsi="宋体"/>
                <w:u w:val="wavyHeavy"/>
              </w:rPr>
            </w:pPr>
          </w:p>
        </w:tc>
      </w:tr>
      <w:tr w:rsidR="00762D91" w:rsidTr="005F2841">
        <w:trPr>
          <w:cantSplit/>
          <w:trHeight w:val="300"/>
        </w:trPr>
        <w:tc>
          <w:tcPr>
            <w:tcW w:w="9512" w:type="dxa"/>
            <w:gridSpan w:val="4"/>
            <w:tcBorders>
              <w:top w:val="single" w:sz="4" w:space="0" w:color="auto"/>
              <w:left w:val="single" w:sz="4" w:space="0" w:color="auto"/>
              <w:bottom w:val="single" w:sz="4" w:space="0" w:color="auto"/>
              <w:right w:val="single" w:sz="4" w:space="0" w:color="auto"/>
            </w:tcBorders>
          </w:tcPr>
          <w:p w:rsidR="00762D91" w:rsidRDefault="00762D91" w:rsidP="005F2841">
            <w:pPr>
              <w:widowControl/>
              <w:spacing w:line="360" w:lineRule="auto"/>
              <w:jc w:val="center"/>
              <w:rPr>
                <w:rFonts w:ascii="宋体" w:hAnsi="宋体" w:cs="宋体"/>
                <w:b/>
                <w:bCs/>
                <w:color w:val="000000"/>
                <w:kern w:val="0"/>
              </w:rPr>
            </w:pPr>
            <w:r>
              <w:rPr>
                <w:rFonts w:ascii="宋体" w:hAnsi="宋体" w:cs="宋体" w:hint="eastAsia"/>
                <w:b/>
                <w:bCs/>
                <w:color w:val="000000"/>
                <w:kern w:val="0"/>
              </w:rPr>
              <w:t>高校工作人员专题培训（</w:t>
            </w:r>
            <w:r w:rsidR="00657E27">
              <w:rPr>
                <w:rFonts w:ascii="宋体" w:hAnsi="宋体" w:cs="宋体" w:hint="eastAsia"/>
                <w:b/>
                <w:bCs/>
                <w:color w:val="000000"/>
                <w:kern w:val="0"/>
              </w:rPr>
              <w:t>29</w:t>
            </w:r>
            <w:r>
              <w:rPr>
                <w:rFonts w:ascii="宋体" w:hAnsi="宋体" w:cs="宋体" w:hint="eastAsia"/>
                <w:b/>
                <w:bCs/>
                <w:color w:val="000000"/>
                <w:kern w:val="0"/>
              </w:rPr>
              <w:t>）</w:t>
            </w:r>
          </w:p>
          <w:p w:rsidR="00762D91" w:rsidRDefault="00762D91" w:rsidP="005F2841">
            <w:pPr>
              <w:widowControl/>
              <w:ind w:firstLineChars="200" w:firstLine="420"/>
              <w:jc w:val="left"/>
              <w:rPr>
                <w:rFonts w:ascii="宋体" w:hAnsi="宋体" w:cs="宋体"/>
                <w:b/>
                <w:bCs/>
                <w:color w:val="000000"/>
                <w:kern w:val="0"/>
              </w:rPr>
            </w:pPr>
            <w:r>
              <w:rPr>
                <w:rFonts w:ascii="宋体" w:hAnsi="宋体" w:cs="宋体" w:hint="eastAsia"/>
                <w:color w:val="000000"/>
                <w:kern w:val="0"/>
              </w:rPr>
              <w:t>本</w:t>
            </w:r>
            <w:r>
              <w:rPr>
                <w:rFonts w:hint="eastAsia"/>
                <w:color w:val="000000"/>
              </w:rPr>
              <w:t>课程群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jc w:val="center"/>
              <w:rPr>
                <w:rFonts w:ascii="宋体"/>
                <w:color w:val="000000"/>
              </w:rPr>
            </w:pPr>
            <w:r>
              <w:rPr>
                <w:rFonts w:ascii="宋体"/>
                <w:color w:val="000000"/>
              </w:rPr>
              <w:t>757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widowControl/>
              <w:rPr>
                <w:rFonts w:ascii="宋体"/>
                <w:color w:val="000000"/>
              </w:rPr>
            </w:pPr>
            <w:r>
              <w:rPr>
                <w:rFonts w:ascii="宋体" w:hint="eastAsia"/>
                <w:color w:val="000000"/>
              </w:rPr>
              <w:t>高校教师培训工作者专题研修（叶丙成）</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735</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高校教师发展工作策略与培训项目设计实施（郭为禄、周忠良、韩映雄、黄健、李霄翔）</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755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我国教师教育发展和教师培训趋势及项目设计（朱旭东、周跃良）</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820</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高校人力资源管理工作创新专题培训（李永瑞、于海波、柯江林）</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lastRenderedPageBreak/>
              <w:t>448</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高校人事管理干部教师发展专题培训（庞海芍、高洪源、张奇伟）</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253</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高校人事信息化管理工作（赵志鲲、江雪）</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451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高校人事管理干部绩效考核专题培训（马陆亭、李永瑞、王长城等）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134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高校教学管理创新与实践（雷庆、沈亚平、王伟廉等）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485</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高校教学管理人员管理能力提升（张德江、刘振天、甘德安等）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672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教学管理人员能力提升（张树永、刘建清等）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241</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高校教学秘书工作实践与创新（赵世举、卢晓东、王仁卿等）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389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高校教学秘书的职业能力发展（裴纯礼、罗云、张树永等）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440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高校行政管理人员管理能力提升（沈亚平、卢晓东、曾天山等）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119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高校硕士研究生导师培训（文科）（余纪元、童庆炳、张杰等）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120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高校硕士研究生导师培训（理工）（过增元、费维扬、高大勇）</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379</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高校硕士研究生导师培训（理工）（张亚林、高虹、高岱等）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380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高校硕士研究生导师培训（文科）（高岱、陈工、叶志明等）</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347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研究生培养与科研、论文指导（文科）（刘复兴、高宝立）</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color w:val="000000"/>
              </w:rPr>
              <w:t>346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研究生培养与科研、论文指导（理工）（李元杰、张贤科、赵醒村）</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928</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u w:val="wavyHeavy"/>
              </w:rPr>
            </w:pPr>
            <w:r>
              <w:rPr>
                <w:rFonts w:ascii="宋体" w:hint="eastAsia"/>
                <w:color w:val="000000"/>
              </w:rPr>
              <w:t>高校教师教学发展中心建设的探索与实践（马知恩等）</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957</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实验室建设管理与实验教学专题培训（冯建跃、熊弘齐、李崧）</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962</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教育改革背景下的高校教学管理（张树永、吴能表、岳海翔）</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int="eastAsia"/>
                <w:color w:val="000000"/>
              </w:rPr>
              <w:t>989</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研究生导师专项培训（张斌贤、林杰、李永瑞）</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997</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教师专业发展需求探测及学习成就评估（焦建利）</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Ansi="宋体" w:cs="宋体" w:hint="eastAsia"/>
                <w:color w:val="000000"/>
                <w:kern w:val="0"/>
              </w:rPr>
              <w:t>1004</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Ansi="宋体" w:cs="宋体" w:hint="eastAsia"/>
                <w:bCs/>
                <w:kern w:val="0"/>
              </w:rPr>
              <w:t>高校教学秘书的职业能力发展</w:t>
            </w:r>
            <w:r>
              <w:rPr>
                <w:rFonts w:ascii="宋体" w:hAnsi="宋体" w:cs="宋体" w:hint="eastAsia"/>
                <w:color w:val="000000"/>
                <w:kern w:val="0"/>
              </w:rPr>
              <w:t>（单凤儒、张树永、刘平青、岳海翔）</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color w:val="000000"/>
              </w:rPr>
            </w:pPr>
            <w:r>
              <w:rPr>
                <w:rFonts w:ascii="宋体" w:hAnsi="宋体" w:cs="宋体" w:hint="eastAsia"/>
                <w:bCs/>
                <w:kern w:val="0"/>
              </w:rPr>
              <w:t>1014</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Ansi="宋体" w:cs="宋体" w:hint="eastAsia"/>
                <w:bCs/>
                <w:kern w:val="0"/>
              </w:rPr>
              <w:t>教研室主任职业能力提升与发展（张伟良、张树永、刘平青）</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Cs/>
                <w:kern w:val="0"/>
              </w:rPr>
            </w:pPr>
            <w:r>
              <w:rPr>
                <w:rFonts w:ascii="宋体" w:hAnsi="宋体" w:cs="宋体" w:hint="eastAsia"/>
                <w:bCs/>
                <w:kern w:val="0"/>
              </w:rPr>
              <w:t>1030</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bCs/>
                <w:kern w:val="0"/>
              </w:rPr>
            </w:pPr>
            <w:r>
              <w:rPr>
                <w:rFonts w:ascii="宋体" w:hint="eastAsia"/>
                <w:color w:val="000000"/>
              </w:rPr>
              <w:t>#</w:t>
            </w:r>
            <w:r w:rsidRPr="00560E90">
              <w:rPr>
                <w:rFonts w:ascii="宋体" w:hint="eastAsia"/>
                <w:color w:val="000000"/>
              </w:rPr>
              <w:t>中层管理人员培训（一）</w:t>
            </w:r>
            <w:r>
              <w:rPr>
                <w:rFonts w:ascii="宋体" w:hint="eastAsia"/>
                <w:color w:val="000000"/>
              </w:rPr>
              <w:t>（李芳</w:t>
            </w:r>
            <w:r>
              <w:rPr>
                <w:rFonts w:ascii="宋体"/>
                <w:color w:val="000000"/>
              </w:rPr>
              <w:t>、任荣伟、黄建榕、</w:t>
            </w:r>
            <w:r>
              <w:rPr>
                <w:rFonts w:ascii="宋体" w:hint="eastAsia"/>
                <w:color w:val="000000"/>
              </w:rPr>
              <w:t>国智丹</w:t>
            </w:r>
            <w:r>
              <w:rPr>
                <w:rFonts w:ascii="宋体"/>
                <w:color w:val="000000"/>
              </w:rPr>
              <w:t>、周华丽</w:t>
            </w:r>
            <w:r>
              <w:rPr>
                <w:rFonts w:ascii="宋体" w:hint="eastAsia"/>
                <w:color w:val="000000"/>
              </w:rPr>
              <w:t>）</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r>
              <w:rPr>
                <w:rFonts w:ascii="宋体" w:hint="eastAsia"/>
              </w:rPr>
              <w:t>1031</w:t>
            </w:r>
          </w:p>
        </w:tc>
        <w:tc>
          <w:tcPr>
            <w:tcW w:w="4119" w:type="dxa"/>
            <w:tcBorders>
              <w:top w:val="single" w:sz="4" w:space="0" w:color="auto"/>
              <w:left w:val="single" w:sz="4" w:space="0" w:color="auto"/>
              <w:bottom w:val="single" w:sz="4" w:space="0" w:color="auto"/>
              <w:right w:val="single" w:sz="4" w:space="0" w:color="auto"/>
            </w:tcBorders>
            <w:vAlign w:val="center"/>
          </w:tcPr>
          <w:p w:rsidR="00762D91" w:rsidRPr="000D0A52" w:rsidRDefault="00762D91" w:rsidP="005F2841">
            <w:pPr>
              <w:spacing w:line="400" w:lineRule="exact"/>
              <w:rPr>
                <w:rFonts w:ascii="宋体" w:hAnsi="宋体" w:cs="宋体"/>
                <w:bCs/>
                <w:kern w:val="0"/>
              </w:rPr>
            </w:pPr>
            <w:r>
              <w:rPr>
                <w:rFonts w:ascii="宋体" w:hAnsi="宋体" w:cs="宋体" w:hint="eastAsia"/>
                <w:bCs/>
                <w:kern w:val="0"/>
              </w:rPr>
              <w:t>#中层管理人员培训（二</w:t>
            </w:r>
            <w:r w:rsidRPr="00560E90">
              <w:rPr>
                <w:rFonts w:ascii="宋体" w:hAnsi="宋体" w:cs="宋体" w:hint="eastAsia"/>
                <w:bCs/>
                <w:kern w:val="0"/>
              </w:rPr>
              <w:t>）</w:t>
            </w:r>
            <w:r>
              <w:rPr>
                <w:rFonts w:ascii="宋体" w:hAnsi="宋体" w:cs="宋体" w:hint="eastAsia"/>
                <w:bCs/>
                <w:kern w:val="0"/>
              </w:rPr>
              <w:t>（李芳</w:t>
            </w:r>
            <w:r>
              <w:rPr>
                <w:rFonts w:ascii="宋体" w:hAnsi="宋体" w:cs="宋体"/>
                <w:bCs/>
                <w:kern w:val="0"/>
              </w:rPr>
              <w:t>、周华丽、李丹青、黄建榕、甘德安</w:t>
            </w:r>
            <w:r>
              <w:rPr>
                <w:rFonts w:ascii="宋体" w:hAnsi="宋体" w:cs="宋体" w:hint="eastAsia"/>
                <w:bCs/>
                <w:kern w:val="0"/>
              </w:rPr>
              <w:t>）</w:t>
            </w:r>
          </w:p>
        </w:tc>
      </w:tr>
      <w:tr w:rsidR="00762D91" w:rsidTr="005F2841">
        <w:trPr>
          <w:cantSplit/>
          <w:trHeight w:val="588"/>
        </w:trPr>
        <w:tc>
          <w:tcPr>
            <w:tcW w:w="948"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hAnsi="宋体" w:cs="宋体"/>
                <w:bCs/>
                <w:kern w:val="0"/>
              </w:rPr>
            </w:pPr>
            <w:r>
              <w:rPr>
                <w:rFonts w:ascii="宋体" w:hAnsi="宋体" w:cs="宋体" w:hint="eastAsia"/>
                <w:bCs/>
                <w:kern w:val="0"/>
              </w:rPr>
              <w:t>1076</w:t>
            </w:r>
          </w:p>
        </w:tc>
        <w:tc>
          <w:tcPr>
            <w:tcW w:w="3585"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color w:val="000000"/>
              </w:rPr>
            </w:pPr>
            <w:r>
              <w:rPr>
                <w:rFonts w:ascii="宋体" w:hint="eastAsia"/>
                <w:color w:val="000000"/>
              </w:rPr>
              <w:t>#</w:t>
            </w:r>
            <w:r w:rsidRPr="00F72BF9">
              <w:rPr>
                <w:rFonts w:ascii="宋体" w:hint="eastAsia"/>
                <w:color w:val="000000"/>
              </w:rPr>
              <w:t>高校院系负责人综合能力提升</w:t>
            </w:r>
            <w:r>
              <w:rPr>
                <w:rFonts w:ascii="宋体" w:hint="eastAsia"/>
                <w:color w:val="000000"/>
              </w:rPr>
              <w:t>（葛宝臻）</w:t>
            </w:r>
          </w:p>
        </w:tc>
        <w:tc>
          <w:tcPr>
            <w:tcW w:w="860"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jc w:val="center"/>
              <w:rPr>
                <w:rFonts w:ascii="宋体"/>
              </w:rPr>
            </w:pPr>
          </w:p>
        </w:tc>
        <w:tc>
          <w:tcPr>
            <w:tcW w:w="4119" w:type="dxa"/>
            <w:tcBorders>
              <w:top w:val="single" w:sz="4" w:space="0" w:color="auto"/>
              <w:left w:val="single" w:sz="4" w:space="0" w:color="auto"/>
              <w:bottom w:val="single" w:sz="4" w:space="0" w:color="auto"/>
              <w:right w:val="single" w:sz="4" w:space="0" w:color="auto"/>
            </w:tcBorders>
            <w:vAlign w:val="center"/>
          </w:tcPr>
          <w:p w:rsidR="00762D91" w:rsidRDefault="00762D91" w:rsidP="005F2841">
            <w:pPr>
              <w:spacing w:line="400" w:lineRule="exact"/>
              <w:rPr>
                <w:rFonts w:ascii="宋体" w:hAnsi="宋体" w:cs="宋体"/>
                <w:bCs/>
                <w:kern w:val="0"/>
              </w:rPr>
            </w:pPr>
          </w:p>
        </w:tc>
      </w:tr>
    </w:tbl>
    <w:p w:rsidR="00762D91" w:rsidRDefault="00762D91" w:rsidP="00762D91">
      <w:pPr>
        <w:widowControl/>
        <w:jc w:val="center"/>
        <w:rPr>
          <w:rFonts w:ascii="宋体" w:hAnsi="宋体" w:cs="宋体"/>
          <w:bCs/>
          <w:sz w:val="28"/>
          <w:szCs w:val="28"/>
        </w:rPr>
        <w:sectPr w:rsidR="00762D91" w:rsidSect="005F2841">
          <w:footerReference w:type="default" r:id="rId10"/>
          <w:pgSz w:w="11906" w:h="16838"/>
          <w:pgMar w:top="1440" w:right="1797" w:bottom="1134" w:left="1797" w:header="851" w:footer="992" w:gutter="0"/>
          <w:cols w:space="720"/>
          <w:docGrid w:type="lines" w:linePitch="312"/>
        </w:sectPr>
      </w:pPr>
    </w:p>
    <w:p w:rsidR="00762D91" w:rsidRDefault="00762D91" w:rsidP="00983720">
      <w:pPr>
        <w:widowControl/>
        <w:jc w:val="center"/>
        <w:rPr>
          <w:rFonts w:ascii="宋体" w:hAnsi="宋体" w:cs="宋体"/>
          <w:bCs/>
          <w:sz w:val="28"/>
          <w:szCs w:val="28"/>
        </w:rPr>
      </w:pPr>
      <w:r>
        <w:rPr>
          <w:rFonts w:ascii="宋体" w:hAnsi="宋体" w:cs="宋体" w:hint="eastAsia"/>
          <w:bCs/>
          <w:sz w:val="28"/>
          <w:szCs w:val="28"/>
        </w:rPr>
        <w:lastRenderedPageBreak/>
        <w:t>表</w:t>
      </w:r>
      <w:r>
        <w:rPr>
          <w:rFonts w:ascii="宋体" w:hAnsi="宋体" w:cs="宋体"/>
          <w:bCs/>
          <w:sz w:val="28"/>
          <w:szCs w:val="28"/>
        </w:rPr>
        <w:t>3</w:t>
      </w:r>
      <w:r>
        <w:rPr>
          <w:rFonts w:ascii="宋体" w:hAnsi="宋体" w:cs="宋体" w:hint="eastAsia"/>
          <w:bCs/>
          <w:sz w:val="28"/>
          <w:szCs w:val="28"/>
        </w:rPr>
        <w:t xml:space="preserve">  新教师在线点播培训课程</w:t>
      </w:r>
    </w:p>
    <w:p w:rsidR="00762D91" w:rsidRDefault="00762D91" w:rsidP="00762D91">
      <w:pPr>
        <w:widowControl/>
        <w:spacing w:line="380" w:lineRule="exact"/>
        <w:ind w:firstLineChars="200" w:firstLine="420"/>
        <w:jc w:val="left"/>
        <w:rPr>
          <w:rFonts w:ascii="宋体" w:hAnsi="宋体" w:cs="宋体"/>
          <w:bCs/>
        </w:rPr>
      </w:pPr>
      <w:r>
        <w:rPr>
          <w:rFonts w:ascii="宋体" w:hAnsi="宋体" w:cs="宋体" w:hint="eastAsia"/>
          <w:bCs/>
        </w:rPr>
        <w:t>新教师在线点播培训课程面向对象是</w:t>
      </w:r>
      <w:r>
        <w:rPr>
          <w:rFonts w:ascii="宋体" w:hAnsi="宋体" w:hint="eastAsia"/>
        </w:rPr>
        <w:t>高等学校新入职及入职三年之内的教师，内容包括教师职业发展的基本理念和规范、教学基本理论和技能、基础性的信息技术及应用等。下表中的课程与前面的表1、表2有部分重复，请各校、各位学员选课时注意核对课程ID号。</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
        <w:gridCol w:w="3709"/>
        <w:gridCol w:w="741"/>
        <w:gridCol w:w="4135"/>
      </w:tblGrid>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b/>
                <w:bCs/>
                <w:color w:val="000000"/>
                <w:kern w:val="0"/>
              </w:rPr>
            </w:pPr>
            <w:r>
              <w:rPr>
                <w:rFonts w:ascii="宋体" w:hAnsi="宋体" w:cs="宋体" w:hint="eastAsia"/>
                <w:b/>
                <w:bCs/>
                <w:color w:val="000000"/>
                <w:kern w:val="0"/>
              </w:rPr>
              <w:t>ID</w:t>
            </w:r>
          </w:p>
          <w:p w:rsidR="00762D91" w:rsidRDefault="00762D91" w:rsidP="005F2841">
            <w:pPr>
              <w:widowControl/>
              <w:jc w:val="center"/>
              <w:rPr>
                <w:rFonts w:ascii="宋体" w:hAnsi="宋体" w:cs="宋体"/>
                <w:b/>
                <w:bCs/>
                <w:color w:val="000000"/>
                <w:kern w:val="0"/>
              </w:rPr>
            </w:pPr>
            <w:r>
              <w:rPr>
                <w:rFonts w:ascii="宋体" w:hAnsi="宋体" w:cs="宋体" w:hint="eastAsia"/>
                <w:b/>
                <w:bCs/>
                <w:color w:val="000000"/>
                <w:kern w:val="0"/>
              </w:rPr>
              <w:t>号</w:t>
            </w:r>
          </w:p>
        </w:tc>
        <w:tc>
          <w:tcPr>
            <w:tcW w:w="3709" w:type="dxa"/>
            <w:shd w:val="clear" w:color="000000" w:fill="FFFFFF"/>
            <w:vAlign w:val="center"/>
          </w:tcPr>
          <w:p w:rsidR="00762D91" w:rsidRDefault="00762D91" w:rsidP="005F2841">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41" w:type="dxa"/>
            <w:shd w:val="clear" w:color="000000" w:fill="FFFFFF"/>
            <w:vAlign w:val="center"/>
          </w:tcPr>
          <w:p w:rsidR="00762D91" w:rsidRDefault="00762D91" w:rsidP="005F2841">
            <w:pPr>
              <w:widowControl/>
              <w:jc w:val="center"/>
              <w:rPr>
                <w:rFonts w:ascii="宋体" w:hAnsi="宋体" w:cs="宋体"/>
                <w:b/>
                <w:bCs/>
                <w:color w:val="000000"/>
                <w:kern w:val="0"/>
              </w:rPr>
            </w:pPr>
            <w:r>
              <w:rPr>
                <w:rFonts w:ascii="宋体" w:hAnsi="宋体" w:cs="宋体" w:hint="eastAsia"/>
                <w:b/>
                <w:bCs/>
                <w:color w:val="000000"/>
                <w:kern w:val="0"/>
              </w:rPr>
              <w:t>ID</w:t>
            </w:r>
          </w:p>
          <w:p w:rsidR="00762D91" w:rsidRDefault="00762D91" w:rsidP="005F2841">
            <w:pPr>
              <w:widowControl/>
              <w:jc w:val="center"/>
              <w:rPr>
                <w:rFonts w:ascii="宋体" w:hAnsi="宋体" w:cs="宋体"/>
                <w:b/>
                <w:bCs/>
                <w:color w:val="000000"/>
                <w:kern w:val="0"/>
              </w:rPr>
            </w:pPr>
            <w:r>
              <w:rPr>
                <w:rFonts w:ascii="宋体" w:hAnsi="宋体" w:cs="宋体" w:hint="eastAsia"/>
                <w:b/>
                <w:bCs/>
                <w:color w:val="000000"/>
                <w:kern w:val="0"/>
              </w:rPr>
              <w:t>号</w:t>
            </w:r>
          </w:p>
        </w:tc>
        <w:tc>
          <w:tcPr>
            <w:tcW w:w="4135" w:type="dxa"/>
            <w:shd w:val="clear" w:color="000000" w:fill="FFFFFF"/>
            <w:vAlign w:val="center"/>
          </w:tcPr>
          <w:p w:rsidR="00762D91" w:rsidRDefault="00762D91" w:rsidP="005F2841">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762D91" w:rsidTr="007079AF">
        <w:trPr>
          <w:cantSplit/>
          <w:trHeight w:val="642"/>
          <w:jc w:val="center"/>
        </w:trPr>
        <w:tc>
          <w:tcPr>
            <w:tcW w:w="9326" w:type="dxa"/>
            <w:gridSpan w:val="4"/>
            <w:shd w:val="clear" w:color="000000" w:fill="FFFFFF"/>
            <w:vAlign w:val="center"/>
          </w:tcPr>
          <w:p w:rsidR="00762D91" w:rsidRDefault="00762D91" w:rsidP="005F2841">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专业理念与规范</w:t>
            </w:r>
          </w:p>
        </w:tc>
      </w:tr>
      <w:tr w:rsidR="00762D91" w:rsidTr="007079AF">
        <w:trPr>
          <w:cantSplit/>
          <w:trHeight w:val="353"/>
          <w:jc w:val="center"/>
        </w:trPr>
        <w:tc>
          <w:tcPr>
            <w:tcW w:w="9326" w:type="dxa"/>
            <w:gridSpan w:val="4"/>
            <w:shd w:val="clear" w:color="000000" w:fill="FFFFFF"/>
            <w:vAlign w:val="center"/>
          </w:tcPr>
          <w:p w:rsidR="00762D91" w:rsidRDefault="00762D91" w:rsidP="005F2841">
            <w:pPr>
              <w:widowControl/>
              <w:jc w:val="center"/>
              <w:rPr>
                <w:rFonts w:ascii="宋体" w:hAnsi="宋体" w:cs="宋体"/>
                <w:b/>
                <w:bCs/>
                <w:color w:val="000000"/>
                <w:kern w:val="0"/>
              </w:rPr>
            </w:pPr>
            <w:r>
              <w:rPr>
                <w:rFonts w:ascii="宋体" w:hAnsi="宋体" w:cs="宋体" w:hint="eastAsia"/>
                <w:b/>
                <w:bCs/>
                <w:color w:val="000000"/>
                <w:kern w:val="0"/>
              </w:rPr>
              <w:t>师德规范（19）</w:t>
            </w:r>
          </w:p>
          <w:p w:rsidR="00762D91" w:rsidRDefault="00762D91" w:rsidP="005F2841">
            <w:pPr>
              <w:widowControl/>
              <w:ind w:firstLineChars="200" w:firstLine="420"/>
              <w:jc w:val="left"/>
              <w:rPr>
                <w:rFonts w:ascii="宋体" w:hAnsi="宋体" w:cs="宋体"/>
                <w:b/>
                <w:bCs/>
                <w:color w:val="000000"/>
                <w:kern w:val="0"/>
              </w:rPr>
            </w:pPr>
            <w:r>
              <w:rPr>
                <w:rFonts w:ascii="宋体" w:hAnsi="宋体" w:cs="宋体" w:hint="eastAsia"/>
                <w:color w:val="000000"/>
                <w:kern w:val="0"/>
              </w:rPr>
              <w:t>本课程群以引导广大高校教师做有理想信念、有道德情操、有扎实学识、有仁爱之心的“四有”好老师为目的。内容包含有：怎样成长为一名优秀的大学教师、大学生喜爱什么样的老师、师德的修炼与实践、师德修养的若干问题。</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10001</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教师大计，师德为本——和高校教师谈师德（林崇德）</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10007</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师德的修炼与实践（辛自强）</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10002</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浅谈如何树立良好的师德师风问题（朱月龙）</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10008</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教师的素质与修养（颜静兰）</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10003</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当代高校教师的职业素养和专业成长（李天凤）</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10009</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师德修养的若干问题（胡德海）</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10004</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以站讲台为天职（冯博琴）</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10010</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如何成为一名好老师（吴文虎）</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10117</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怎样成长为一名优秀的大学教师 （马知恩 ）</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10173</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教师：从知识的传授者到生命的点燃者 （甘德安）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10006</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中国梦 教育梦 教师梦 （冯宋彻）</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10012</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大学生喜爱什么样的老师（郑曙光）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488</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高校青年教师师德修养（张慕葏、马知恩、冯博琴等）</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449</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高校教师师德素养与专业发展（班华、崔景贵、符惠明等）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10013</w:t>
            </w:r>
          </w:p>
        </w:tc>
        <w:tc>
          <w:tcPr>
            <w:tcW w:w="3709" w:type="dxa"/>
            <w:shd w:val="clear" w:color="000000" w:fill="FFFFFF"/>
            <w:vAlign w:val="center"/>
          </w:tcPr>
          <w:p w:rsidR="00762D91" w:rsidRDefault="00762D91" w:rsidP="005F2841">
            <w:pPr>
              <w:widowControl/>
              <w:jc w:val="left"/>
              <w:rPr>
                <w:rFonts w:ascii="宋体" w:hAnsi="宋体" w:cs="宋体"/>
                <w:kern w:val="0"/>
                <w:u w:val="wavyHeavy"/>
              </w:rPr>
            </w:pPr>
            <w:r>
              <w:rPr>
                <w:rFonts w:ascii="宋体" w:hAnsi="宋体" w:cs="宋体" w:hint="eastAsia"/>
                <w:kern w:val="0"/>
              </w:rPr>
              <w:t>高校教师职业道德修养（余小波）</w:t>
            </w:r>
          </w:p>
        </w:tc>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10249</w:t>
            </w:r>
          </w:p>
        </w:tc>
        <w:tc>
          <w:tcPr>
            <w:tcW w:w="4135" w:type="dxa"/>
            <w:shd w:val="clear" w:color="000000" w:fill="FFFFFF"/>
            <w:vAlign w:val="center"/>
          </w:tcPr>
          <w:p w:rsidR="00762D91" w:rsidRDefault="00762D91" w:rsidP="005F2841">
            <w:pPr>
              <w:widowControl/>
              <w:jc w:val="left"/>
              <w:rPr>
                <w:rFonts w:ascii="宋体" w:hAnsi="宋体" w:cs="宋体"/>
                <w:kern w:val="0"/>
              </w:rPr>
            </w:pPr>
            <w:r>
              <w:rPr>
                <w:rFonts w:ascii="宋体" w:hAnsi="宋体" w:cs="宋体" w:hint="eastAsia"/>
                <w:kern w:val="0"/>
              </w:rPr>
              <w:t>弘扬科学精神、培养科学思想、倡导学术诚信（陈懋章）</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10279</w:t>
            </w:r>
          </w:p>
        </w:tc>
        <w:tc>
          <w:tcPr>
            <w:tcW w:w="3709" w:type="dxa"/>
            <w:shd w:val="clear" w:color="000000" w:fill="FFFFFF"/>
            <w:vAlign w:val="center"/>
          </w:tcPr>
          <w:p w:rsidR="00762D91" w:rsidRDefault="00762D91" w:rsidP="005F2841">
            <w:pPr>
              <w:widowControl/>
              <w:jc w:val="left"/>
              <w:rPr>
                <w:rFonts w:ascii="宋体" w:hAnsi="宋体" w:cs="宋体"/>
                <w:kern w:val="0"/>
              </w:rPr>
            </w:pPr>
            <w:r>
              <w:rPr>
                <w:rFonts w:ascii="宋体" w:hAnsi="宋体" w:cs="宋体" w:hint="eastAsia"/>
                <w:kern w:val="0"/>
              </w:rPr>
              <w:t>西南联大与现代中国（郭建荣）</w:t>
            </w:r>
          </w:p>
        </w:tc>
        <w:tc>
          <w:tcPr>
            <w:tcW w:w="741" w:type="dxa"/>
            <w:shd w:val="clear" w:color="000000" w:fill="FFFFFF"/>
            <w:vAlign w:val="center"/>
          </w:tcPr>
          <w:p w:rsidR="00762D91" w:rsidRDefault="00762D91" w:rsidP="005F2841">
            <w:pPr>
              <w:spacing w:line="400" w:lineRule="exact"/>
              <w:jc w:val="center"/>
              <w:rPr>
                <w:rFonts w:ascii="宋体"/>
                <w:color w:val="000000"/>
              </w:rPr>
            </w:pPr>
            <w:r>
              <w:rPr>
                <w:rFonts w:ascii="宋体" w:hAnsi="宋体" w:cs="宋体"/>
                <w:color w:val="000000"/>
                <w:kern w:val="0"/>
              </w:rPr>
              <w:t>99</w:t>
            </w:r>
            <w:r>
              <w:rPr>
                <w:rFonts w:ascii="宋体" w:hAnsi="宋体" w:cs="宋体" w:hint="eastAsia"/>
                <w:color w:val="000000"/>
                <w:kern w:val="0"/>
              </w:rPr>
              <w:t>8</w:t>
            </w:r>
          </w:p>
        </w:tc>
        <w:tc>
          <w:tcPr>
            <w:tcW w:w="4135" w:type="dxa"/>
            <w:shd w:val="clear" w:color="000000" w:fill="FFFFFF"/>
            <w:vAlign w:val="center"/>
          </w:tcPr>
          <w:p w:rsidR="00762D91" w:rsidRDefault="00762D91" w:rsidP="005F2841">
            <w:pPr>
              <w:spacing w:line="400" w:lineRule="exact"/>
              <w:rPr>
                <w:rFonts w:ascii="宋体"/>
                <w:color w:val="000000"/>
              </w:rPr>
            </w:pPr>
            <w:r>
              <w:rPr>
                <w:rFonts w:hint="eastAsia"/>
                <w:color w:val="000000"/>
                <w:sz w:val="22"/>
              </w:rPr>
              <w:t>迈向“四有好教师”的第一步</w:t>
            </w:r>
            <w:r>
              <w:rPr>
                <w:rFonts w:ascii="宋体" w:hAnsi="宋体" w:cs="宋体" w:hint="eastAsia"/>
                <w:color w:val="000000"/>
                <w:kern w:val="0"/>
              </w:rPr>
              <w:t>（刘平青、赵丽琴、孙长银、周游）</w:t>
            </w:r>
          </w:p>
        </w:tc>
      </w:tr>
      <w:tr w:rsidR="00762D91" w:rsidTr="007079AF">
        <w:trPr>
          <w:cantSplit/>
          <w:trHeight w:val="642"/>
          <w:jc w:val="center"/>
        </w:trPr>
        <w:tc>
          <w:tcPr>
            <w:tcW w:w="741" w:type="dxa"/>
            <w:shd w:val="clear" w:color="000000" w:fill="FFFFFF"/>
            <w:vAlign w:val="center"/>
          </w:tcPr>
          <w:p w:rsidR="00762D91" w:rsidRDefault="00762D91" w:rsidP="005F2841">
            <w:pPr>
              <w:spacing w:line="400" w:lineRule="exact"/>
              <w:jc w:val="center"/>
              <w:rPr>
                <w:rFonts w:ascii="宋体"/>
                <w:color w:val="000000"/>
              </w:rPr>
            </w:pPr>
            <w:r>
              <w:rPr>
                <w:rFonts w:ascii="宋体" w:hAnsi="宋体" w:cs="宋体"/>
                <w:color w:val="000000"/>
                <w:kern w:val="0"/>
              </w:rPr>
              <w:t>999</w:t>
            </w:r>
          </w:p>
        </w:tc>
        <w:tc>
          <w:tcPr>
            <w:tcW w:w="3709" w:type="dxa"/>
            <w:shd w:val="clear" w:color="000000" w:fill="FFFFFF"/>
            <w:vAlign w:val="center"/>
          </w:tcPr>
          <w:p w:rsidR="00762D91" w:rsidRDefault="00762D91" w:rsidP="005F2841">
            <w:pPr>
              <w:spacing w:line="400" w:lineRule="exact"/>
              <w:rPr>
                <w:rFonts w:ascii="宋体"/>
                <w:color w:val="000000"/>
              </w:rPr>
            </w:pPr>
            <w:r>
              <w:rPr>
                <w:rFonts w:hint="eastAsia"/>
                <w:color w:val="000000"/>
                <w:sz w:val="22"/>
              </w:rPr>
              <w:t>高校教师职业成长与师德修养</w:t>
            </w:r>
            <w:r>
              <w:rPr>
                <w:rFonts w:ascii="宋体" w:hAnsi="宋体" w:cs="宋体" w:hint="eastAsia"/>
                <w:color w:val="000000"/>
                <w:kern w:val="0"/>
              </w:rPr>
              <w:t>（甘德安、刘平青、朱月龙）</w:t>
            </w:r>
          </w:p>
        </w:tc>
        <w:tc>
          <w:tcPr>
            <w:tcW w:w="741" w:type="dxa"/>
            <w:shd w:val="clear" w:color="000000" w:fill="FFFFFF"/>
            <w:vAlign w:val="center"/>
          </w:tcPr>
          <w:p w:rsidR="00762D91" w:rsidRDefault="00762D91" w:rsidP="005F2841">
            <w:pPr>
              <w:spacing w:line="400" w:lineRule="exact"/>
              <w:jc w:val="center"/>
              <w:rPr>
                <w:rFonts w:ascii="宋体" w:hAnsi="宋体" w:cs="宋体"/>
                <w:color w:val="000000"/>
                <w:kern w:val="0"/>
              </w:rPr>
            </w:pPr>
          </w:p>
        </w:tc>
        <w:tc>
          <w:tcPr>
            <w:tcW w:w="4135" w:type="dxa"/>
            <w:shd w:val="clear" w:color="000000" w:fill="FFFFFF"/>
            <w:vAlign w:val="center"/>
          </w:tcPr>
          <w:p w:rsidR="00762D91" w:rsidRDefault="00762D91" w:rsidP="005F2841">
            <w:pPr>
              <w:spacing w:line="400" w:lineRule="exact"/>
              <w:rPr>
                <w:rFonts w:ascii="宋体" w:hAnsi="宋体" w:cs="宋体"/>
                <w:color w:val="000000"/>
                <w:kern w:val="0"/>
              </w:rPr>
            </w:pPr>
          </w:p>
        </w:tc>
      </w:tr>
      <w:tr w:rsidR="00762D91" w:rsidTr="007079AF">
        <w:trPr>
          <w:cantSplit/>
          <w:trHeight w:val="357"/>
          <w:jc w:val="center"/>
        </w:trPr>
        <w:tc>
          <w:tcPr>
            <w:tcW w:w="9326" w:type="dxa"/>
            <w:gridSpan w:val="4"/>
            <w:shd w:val="clear" w:color="000000" w:fill="FFFFFF"/>
            <w:vAlign w:val="center"/>
          </w:tcPr>
          <w:p w:rsidR="00762D91" w:rsidRDefault="00762D91" w:rsidP="005F2841">
            <w:pPr>
              <w:widowControl/>
              <w:jc w:val="center"/>
              <w:rPr>
                <w:rFonts w:ascii="宋体" w:hAnsi="宋体" w:cs="宋体"/>
                <w:b/>
                <w:bCs/>
                <w:color w:val="000000"/>
                <w:kern w:val="0"/>
              </w:rPr>
            </w:pPr>
            <w:r>
              <w:rPr>
                <w:rFonts w:ascii="宋体" w:hAnsi="宋体" w:cs="宋体" w:hint="eastAsia"/>
                <w:b/>
                <w:bCs/>
                <w:color w:val="000000"/>
                <w:kern w:val="0"/>
              </w:rPr>
              <w:t>教育政策与法规（4）</w:t>
            </w:r>
          </w:p>
          <w:p w:rsidR="00762D91" w:rsidRDefault="00762D91" w:rsidP="005F2841">
            <w:pPr>
              <w:widowControl/>
              <w:ind w:firstLineChars="200" w:firstLine="420"/>
              <w:jc w:val="left"/>
              <w:rPr>
                <w:rFonts w:ascii="宋体" w:hAnsi="宋体" w:cs="宋体"/>
                <w:color w:val="000000"/>
                <w:kern w:val="0"/>
              </w:rPr>
            </w:pPr>
            <w:r>
              <w:rPr>
                <w:rFonts w:ascii="宋体" w:hAnsi="宋体" w:cs="宋体" w:hint="eastAsia"/>
                <w:color w:val="000000"/>
                <w:kern w:val="0"/>
              </w:rPr>
              <w:t>本课程群有助于新教师对教育政策与法规的了解和把握，讲求理论与实践的结合，为教师岗前培训顺利完成角色转变起到良好的辅助作用。</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10014</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改革开放以来我国高等教育政策法规建设的回顾与反思（张乐天）</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10016</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高等教育法解读（査海波）</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10015</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依法治国与加强高等教育政策法规建设（黄忠敬）</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10017</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全球化视野下国际高等教育政策建设（程晋宽）</w:t>
            </w:r>
          </w:p>
        </w:tc>
      </w:tr>
      <w:tr w:rsidR="00762D91" w:rsidTr="007079AF">
        <w:trPr>
          <w:cantSplit/>
          <w:trHeight w:val="375"/>
          <w:jc w:val="center"/>
        </w:trPr>
        <w:tc>
          <w:tcPr>
            <w:tcW w:w="9326" w:type="dxa"/>
            <w:gridSpan w:val="4"/>
            <w:shd w:val="clear" w:color="000000" w:fill="FFFFFF"/>
            <w:vAlign w:val="center"/>
          </w:tcPr>
          <w:p w:rsidR="00762D91" w:rsidRDefault="00762D91" w:rsidP="005F2841">
            <w:pPr>
              <w:widowControl/>
              <w:jc w:val="center"/>
              <w:rPr>
                <w:rFonts w:ascii="宋体" w:hAnsi="宋体" w:cs="宋体"/>
                <w:b/>
                <w:bCs/>
                <w:color w:val="000000"/>
                <w:kern w:val="0"/>
              </w:rPr>
            </w:pPr>
            <w:r>
              <w:rPr>
                <w:rFonts w:ascii="宋体" w:hAnsi="宋体" w:cs="宋体" w:hint="eastAsia"/>
                <w:b/>
                <w:bCs/>
                <w:color w:val="000000"/>
                <w:kern w:val="0"/>
              </w:rPr>
              <w:lastRenderedPageBreak/>
              <w:t>高等教育发展趋势（24）</w:t>
            </w:r>
          </w:p>
          <w:p w:rsidR="00762D91" w:rsidRDefault="00762D91" w:rsidP="005F2841">
            <w:pPr>
              <w:ind w:firstLineChars="200" w:firstLine="420"/>
              <w:rPr>
                <w:rFonts w:ascii="宋体" w:hAnsi="宋体" w:cs="宋体"/>
                <w:color w:val="000000"/>
                <w:kern w:val="0"/>
              </w:rPr>
            </w:pPr>
            <w:r>
              <w:rPr>
                <w:rFonts w:ascii="宋体" w:hAnsi="宋体" w:cs="宋体" w:hint="eastAsia"/>
                <w:color w:val="000000"/>
                <w:kern w:val="0"/>
              </w:rPr>
              <w:t>本课程群集中关注经济全球化背景下的国际高等教育发展现状与趋势，对高等教育的结构、历史发展、创新人才培养等问题重点进行了分析。有助于新教师开阔视野，转变观念，促进我国高等教育结构改革的深入开展。</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10018</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高等教育的历史发展(高益民)</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10023</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高等教育的目的（林杰）</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10019</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高等教育的结构（洪成文）</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10024</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高等教育招生与就业（刘宝存）</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10020</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高等教育教学（杨明全）</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10025</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高等教育的科学研究（谷贤林）</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10021</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高等教育的社会服务（黄宇）</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10026</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高等教育管理（王璐）</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10022</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高等教育教师与学生（林杰）</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10027</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高等教育的发展趋势（谷贤林）</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937</w:t>
            </w:r>
          </w:p>
        </w:tc>
        <w:tc>
          <w:tcPr>
            <w:tcW w:w="3709" w:type="dxa"/>
            <w:shd w:val="clear" w:color="000000" w:fill="FFFFFF"/>
            <w:vAlign w:val="center"/>
          </w:tcPr>
          <w:p w:rsidR="00762D91" w:rsidRDefault="00762D91" w:rsidP="005F2841">
            <w:pPr>
              <w:widowControl/>
              <w:jc w:val="left"/>
              <w:rPr>
                <w:rFonts w:ascii="宋体" w:hAnsi="宋体" w:cs="宋体"/>
                <w:kern w:val="0"/>
                <w:u w:val="wavyHeavy"/>
              </w:rPr>
            </w:pPr>
            <w:r>
              <w:rPr>
                <w:rFonts w:ascii="宋体" w:hAnsi="宋体" w:cs="宋体" w:hint="eastAsia"/>
                <w:color w:val="000000"/>
                <w:kern w:val="0"/>
              </w:rPr>
              <w:t>高等教育学（胡弼成）</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364</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高校教学改革与创新人才培养（李克东、马知恩等）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845</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课程-教室-教师：应用型人才培养教学模式改革三大要素（甘德安）</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432</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大学生创造性思维培育与创新人才培养（张慕葏、冯林、宋宝萍等）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390</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高校创新创业教育（董青春、黄兆信、郑友取）</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603</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大学生思维训练与创新能力培养（冯林、宋宝萍、甘德安等）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472</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大学生创业基础的教育教学（梅强、吴晓义、王建平等）</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10115</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深化教学改革，加强课程建设（陈仲利）</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10125</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基于信息及其相互作用下的人才成长机制与高等教育改革（李德昌）</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10176</w:t>
            </w:r>
          </w:p>
        </w:tc>
        <w:tc>
          <w:tcPr>
            <w:tcW w:w="4135" w:type="dxa"/>
            <w:shd w:val="clear" w:color="000000" w:fill="FFFFFF"/>
            <w:vAlign w:val="center"/>
          </w:tcPr>
          <w:p w:rsidR="00762D91" w:rsidRDefault="00762D91" w:rsidP="005F2841">
            <w:pPr>
              <w:widowControl/>
              <w:rPr>
                <w:rFonts w:ascii="宋体" w:hAnsi="宋体" w:cs="宋体"/>
                <w:color w:val="000000"/>
                <w:kern w:val="0"/>
              </w:rPr>
            </w:pPr>
            <w:r>
              <w:rPr>
                <w:rFonts w:ascii="宋体" w:hAnsi="宋体" w:cs="宋体" w:hint="eastAsia"/>
                <w:color w:val="000000"/>
                <w:kern w:val="0"/>
              </w:rPr>
              <w:t>高等教育国际化（周满生）</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10140</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哈佛大学教授的工作及其借鉴意义（王建民）</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10182</w:t>
            </w:r>
          </w:p>
        </w:tc>
        <w:tc>
          <w:tcPr>
            <w:tcW w:w="4135" w:type="dxa"/>
            <w:shd w:val="clear" w:color="000000" w:fill="FFFFFF"/>
            <w:vAlign w:val="center"/>
          </w:tcPr>
          <w:p w:rsidR="00762D91" w:rsidRDefault="00762D91" w:rsidP="005F2841">
            <w:pPr>
              <w:widowControl/>
              <w:rPr>
                <w:rFonts w:ascii="宋体" w:hAnsi="宋体" w:cs="宋体"/>
                <w:color w:val="000000"/>
                <w:kern w:val="0"/>
              </w:rPr>
            </w:pPr>
            <w:r>
              <w:rPr>
                <w:rFonts w:ascii="宋体" w:hAnsi="宋体" w:cs="宋体" w:hint="eastAsia"/>
                <w:color w:val="000000"/>
                <w:kern w:val="0"/>
              </w:rPr>
              <w:t>让理想照进现实——关于教育终极目的思考（郭益东）</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10141</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美国一流大学建设与高等教育改革——分析与借鉴（周满生）</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10184</w:t>
            </w:r>
          </w:p>
        </w:tc>
        <w:tc>
          <w:tcPr>
            <w:tcW w:w="4135" w:type="dxa"/>
            <w:shd w:val="clear" w:color="000000" w:fill="FFFFFF"/>
            <w:vAlign w:val="center"/>
          </w:tcPr>
          <w:p w:rsidR="00762D91" w:rsidRDefault="00762D91" w:rsidP="005F2841">
            <w:pPr>
              <w:widowControl/>
              <w:rPr>
                <w:rFonts w:ascii="宋体" w:hAnsi="宋体" w:cs="宋体"/>
                <w:color w:val="000000"/>
                <w:kern w:val="0"/>
              </w:rPr>
            </w:pPr>
            <w:r>
              <w:rPr>
                <w:rFonts w:ascii="宋体" w:hAnsi="宋体" w:cs="宋体" w:hint="eastAsia"/>
                <w:color w:val="000000"/>
                <w:kern w:val="0"/>
              </w:rPr>
              <w:t>英国教育督导理论（王璐）</w:t>
            </w:r>
          </w:p>
        </w:tc>
      </w:tr>
      <w:tr w:rsidR="00762D91" w:rsidTr="007079AF">
        <w:trPr>
          <w:cantSplit/>
          <w:trHeight w:val="346"/>
          <w:jc w:val="center"/>
        </w:trPr>
        <w:tc>
          <w:tcPr>
            <w:tcW w:w="9326" w:type="dxa"/>
            <w:gridSpan w:val="4"/>
            <w:shd w:val="clear" w:color="000000" w:fill="FFFFFF"/>
            <w:vAlign w:val="center"/>
          </w:tcPr>
          <w:p w:rsidR="00762D91" w:rsidRDefault="00762D91" w:rsidP="005F2841">
            <w:pPr>
              <w:widowControl/>
              <w:jc w:val="center"/>
              <w:rPr>
                <w:rFonts w:ascii="宋体" w:hAnsi="宋体" w:cs="宋体"/>
                <w:b/>
                <w:bCs/>
                <w:color w:val="000000"/>
                <w:kern w:val="0"/>
              </w:rPr>
            </w:pPr>
            <w:r w:rsidRPr="00EF7E83">
              <w:rPr>
                <w:rFonts w:ascii="宋体" w:hAnsi="宋体" w:cs="宋体" w:hint="eastAsia"/>
                <w:b/>
                <w:bCs/>
                <w:color w:val="000000"/>
                <w:kern w:val="0"/>
              </w:rPr>
              <w:t>教师</w:t>
            </w:r>
            <w:r w:rsidR="00EF7E83" w:rsidRPr="00EF7E83">
              <w:rPr>
                <w:rFonts w:ascii="宋体" w:hAnsi="宋体" w:cs="宋体" w:hint="eastAsia"/>
                <w:b/>
                <w:bCs/>
                <w:color w:val="000000"/>
                <w:kern w:val="0"/>
              </w:rPr>
              <w:t>发展与综合素养</w:t>
            </w:r>
            <w:r w:rsidRPr="00EF7E83">
              <w:rPr>
                <w:rFonts w:ascii="宋体" w:hAnsi="宋体" w:cs="宋体" w:hint="eastAsia"/>
                <w:b/>
                <w:bCs/>
                <w:color w:val="000000"/>
                <w:kern w:val="0"/>
              </w:rPr>
              <w:t>（</w:t>
            </w:r>
            <w:r w:rsidR="00E803B9" w:rsidRPr="00EF7E83">
              <w:rPr>
                <w:rFonts w:ascii="宋体" w:hAnsi="宋体" w:cs="宋体" w:hint="eastAsia"/>
                <w:b/>
                <w:bCs/>
                <w:color w:val="000000"/>
                <w:kern w:val="0"/>
              </w:rPr>
              <w:t>29</w:t>
            </w:r>
            <w:r w:rsidRPr="00EF7E83">
              <w:rPr>
                <w:rFonts w:ascii="宋体" w:hAnsi="宋体" w:cs="宋体" w:hint="eastAsia"/>
                <w:b/>
                <w:bCs/>
                <w:color w:val="000000"/>
                <w:kern w:val="0"/>
              </w:rPr>
              <w:t>）</w:t>
            </w:r>
          </w:p>
          <w:p w:rsidR="00762D91" w:rsidRDefault="00762D91" w:rsidP="00EF7E83">
            <w:pPr>
              <w:widowControl/>
              <w:ind w:firstLineChars="200" w:firstLine="420"/>
              <w:jc w:val="left"/>
              <w:rPr>
                <w:rFonts w:ascii="宋体" w:hAnsi="宋体" w:cs="宋体"/>
                <w:color w:val="000000"/>
                <w:kern w:val="0"/>
              </w:rPr>
            </w:pPr>
            <w:r>
              <w:rPr>
                <w:rFonts w:ascii="宋体" w:hAnsi="宋体" w:cs="宋体" w:hint="eastAsia"/>
                <w:color w:val="000000"/>
                <w:kern w:val="0"/>
              </w:rPr>
              <w:t>本课程群侧重于帮助新教师进行科学的职业规划，实现自身的专业发展。主要包括教师职业生涯的几个发展阶段、基本框架和制定规划的步骤与方法、教学名师从教经验谈系列等。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907</w:t>
            </w:r>
          </w:p>
        </w:tc>
        <w:tc>
          <w:tcPr>
            <w:tcW w:w="3709" w:type="dxa"/>
            <w:shd w:val="clear" w:color="000000" w:fill="FFFFFF"/>
            <w:vAlign w:val="center"/>
          </w:tcPr>
          <w:p w:rsidR="00762D91" w:rsidRDefault="00762D91" w:rsidP="005F2841">
            <w:pPr>
              <w:spacing w:line="400" w:lineRule="exact"/>
              <w:rPr>
                <w:rFonts w:ascii="宋体" w:hAnsi="宋体" w:cs="宋体"/>
                <w:kern w:val="0"/>
              </w:rPr>
            </w:pPr>
            <w:r>
              <w:rPr>
                <w:rFonts w:ascii="宋体" w:hAnsi="宋体" w:cs="宋体" w:hint="eastAsia"/>
                <w:color w:val="000000"/>
                <w:kern w:val="0"/>
              </w:rPr>
              <w:t>教学名师从教经验谈系列：大学教师从哪里起步（理工）（冯博琴、王金发、朱士信）</w:t>
            </w:r>
          </w:p>
        </w:tc>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908</w:t>
            </w:r>
          </w:p>
        </w:tc>
        <w:tc>
          <w:tcPr>
            <w:tcW w:w="4135" w:type="dxa"/>
            <w:shd w:val="clear" w:color="000000" w:fill="FFFFFF"/>
            <w:vAlign w:val="center"/>
          </w:tcPr>
          <w:p w:rsidR="00762D91" w:rsidRDefault="00762D91" w:rsidP="005F2841">
            <w:pPr>
              <w:spacing w:line="400" w:lineRule="exact"/>
              <w:rPr>
                <w:rFonts w:ascii="宋体" w:hAnsi="宋体" w:cs="宋体"/>
                <w:kern w:val="0"/>
              </w:rPr>
            </w:pPr>
            <w:r>
              <w:rPr>
                <w:rFonts w:ascii="宋体" w:hAnsi="宋体" w:cs="宋体" w:hint="eastAsia"/>
                <w:color w:val="000000"/>
                <w:kern w:val="0"/>
              </w:rPr>
              <w:t>教学名师从教经验谈系列：大学教师从哪里起步（文）（李霄翔、张征、曹顺庆）</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715</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教师专业发展（刘义兵）</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605</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教师职业生涯规划与发展（马知恩、王建民、徐莉等）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350</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高校教师专业成长与学术职业规划（孙亚玲、谢春萍、刘尧等）</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609</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青年教师的职业发展与路径选择（王建民、张斌贤、马知恩）</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491</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青年教师成长系列----高校青年教师素质培养与教学能力提升（李尚志、姚小玲、刘宝存等）</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261</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青年教师职业生涯规划与发展（沈红、刘尧、张贤科、李尚志）</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lastRenderedPageBreak/>
              <w:t>490</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青年教师成长系列----高校青年教师职业生涯规划与发展（张斌贤、李天凤、刘尧、吴冬梅、王嘉毅）</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w:t>
            </w:r>
            <w:r>
              <w:rPr>
                <w:rFonts w:ascii="宋体" w:hAnsi="宋体" w:cs="宋体"/>
                <w:color w:val="000000"/>
                <w:kern w:val="0"/>
              </w:rPr>
              <w:t>73</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青年教师教学能力提升与职业规划（李凤霞、孙亚玲、沈敏荣等）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606</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教学相长 为人师表----教师的修养及礼仪（张奇伟、王汉杰、徐莉）</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631</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学者人生与学术生涯----高校师生科研能力提升通路（童美松）</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697</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教师素养与形象管理（张奇伟、刘庆龙等）</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655</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高校青年教师职业规划与健康成长（刘平青）</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343</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高校教师的心理调适（谭顶良、胡佩诚、彭德华）</w:t>
            </w:r>
          </w:p>
        </w:tc>
        <w:tc>
          <w:tcPr>
            <w:tcW w:w="741" w:type="dxa"/>
            <w:shd w:val="clear" w:color="000000" w:fill="FFFFFF"/>
            <w:vAlign w:val="center"/>
          </w:tcPr>
          <w:p w:rsidR="00762D91" w:rsidRDefault="00762D91" w:rsidP="005F2841">
            <w:pPr>
              <w:spacing w:line="400" w:lineRule="exact"/>
              <w:jc w:val="center"/>
              <w:rPr>
                <w:rFonts w:ascii="宋体"/>
                <w:color w:val="000000"/>
              </w:rPr>
            </w:pPr>
            <w:r>
              <w:rPr>
                <w:rFonts w:ascii="宋体" w:hint="eastAsia"/>
                <w:color w:val="000000"/>
              </w:rPr>
              <w:t>520</w:t>
            </w:r>
          </w:p>
        </w:tc>
        <w:tc>
          <w:tcPr>
            <w:tcW w:w="4135" w:type="dxa"/>
            <w:shd w:val="clear" w:color="000000" w:fill="FFFFFF"/>
            <w:vAlign w:val="center"/>
          </w:tcPr>
          <w:p w:rsidR="00762D91" w:rsidRDefault="00762D91" w:rsidP="005F2841">
            <w:pPr>
              <w:spacing w:line="400" w:lineRule="exact"/>
              <w:rPr>
                <w:rFonts w:ascii="宋体"/>
                <w:color w:val="000000"/>
              </w:rPr>
            </w:pPr>
            <w:r>
              <w:rPr>
                <w:rFonts w:ascii="宋体" w:hint="eastAsia"/>
                <w:color w:val="000000"/>
              </w:rPr>
              <w:t>现代礼仪（袁涤非）</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615</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高校教师压力管理与教学技能提升（李伟、邢红军）</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749</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608</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高校青年教师的时间管理与压力纾解（刘破资、蔺桂瑞、国智丹）</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698</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教师的沟通艺术（姚小玲、管健等）</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604</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压力管理与心理健康（蔺桂瑞、彭德华）</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575</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教师嗓音训练及保健（彭莉佳）</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714</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高校教师职业倦怠与压力管理（郑日昌、伍新春）</w:t>
            </w:r>
          </w:p>
        </w:tc>
        <w:tc>
          <w:tcPr>
            <w:tcW w:w="741" w:type="dxa"/>
            <w:shd w:val="clear" w:color="000000" w:fill="FFFFFF"/>
            <w:vAlign w:val="center"/>
          </w:tcPr>
          <w:p w:rsidR="00762D91" w:rsidRDefault="00762D91" w:rsidP="005F2841">
            <w:pPr>
              <w:spacing w:line="400" w:lineRule="exact"/>
              <w:jc w:val="center"/>
              <w:rPr>
                <w:rFonts w:ascii="宋体"/>
                <w:color w:val="000000"/>
              </w:rPr>
            </w:pPr>
            <w:r>
              <w:rPr>
                <w:rFonts w:ascii="宋体" w:hint="eastAsia"/>
                <w:color w:val="000000"/>
              </w:rPr>
              <w:t>519</w:t>
            </w:r>
          </w:p>
        </w:tc>
        <w:tc>
          <w:tcPr>
            <w:tcW w:w="4135" w:type="dxa"/>
            <w:shd w:val="clear" w:color="000000" w:fill="FFFFFF"/>
            <w:vAlign w:val="center"/>
          </w:tcPr>
          <w:p w:rsidR="00762D91" w:rsidRDefault="00762D91" w:rsidP="005F2841">
            <w:pPr>
              <w:spacing w:line="400" w:lineRule="exact"/>
              <w:rPr>
                <w:rFonts w:ascii="宋体"/>
                <w:color w:val="000000"/>
              </w:rPr>
            </w:pPr>
            <w:r>
              <w:rPr>
                <w:rFonts w:ascii="宋体" w:hint="eastAsia"/>
                <w:color w:val="000000"/>
              </w:rPr>
              <w:t>演讲与口才（姚小玲）</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965</w:t>
            </w:r>
          </w:p>
        </w:tc>
        <w:tc>
          <w:tcPr>
            <w:tcW w:w="3709" w:type="dxa"/>
            <w:shd w:val="clear" w:color="000000" w:fill="FFFFFF"/>
            <w:vAlign w:val="center"/>
          </w:tcPr>
          <w:p w:rsidR="00762D91" w:rsidRDefault="00762D91" w:rsidP="005F2841">
            <w:pPr>
              <w:widowControl/>
              <w:jc w:val="left"/>
              <w:rPr>
                <w:rFonts w:ascii="宋体" w:hAnsi="宋体" w:cs="宋体"/>
                <w:kern w:val="0"/>
              </w:rPr>
            </w:pPr>
            <w:r>
              <w:rPr>
                <w:rFonts w:ascii="宋体" w:hAnsi="宋体" w:cs="宋体" w:hint="eastAsia"/>
                <w:kern w:val="0"/>
              </w:rPr>
              <w:t>教师语言表达能力提升（颜永平、吴郁）</w:t>
            </w:r>
          </w:p>
        </w:tc>
        <w:tc>
          <w:tcPr>
            <w:tcW w:w="741" w:type="dxa"/>
            <w:shd w:val="clear" w:color="000000" w:fill="FFFFFF"/>
            <w:vAlign w:val="center"/>
          </w:tcPr>
          <w:p w:rsidR="00762D91" w:rsidRDefault="00762D91" w:rsidP="005F2841">
            <w:pPr>
              <w:spacing w:line="400" w:lineRule="exact"/>
              <w:jc w:val="center"/>
              <w:rPr>
                <w:rFonts w:ascii="宋体"/>
              </w:rPr>
            </w:pPr>
            <w:r>
              <w:rPr>
                <w:rFonts w:ascii="宋体" w:hint="eastAsia"/>
              </w:rPr>
              <w:t>10244</w:t>
            </w:r>
          </w:p>
        </w:tc>
        <w:tc>
          <w:tcPr>
            <w:tcW w:w="4135" w:type="dxa"/>
            <w:shd w:val="clear" w:color="000000" w:fill="FFFFFF"/>
            <w:vAlign w:val="center"/>
          </w:tcPr>
          <w:p w:rsidR="00762D91" w:rsidRDefault="00762D91" w:rsidP="005F2841">
            <w:pPr>
              <w:spacing w:line="400" w:lineRule="exact"/>
              <w:rPr>
                <w:rFonts w:ascii="宋体"/>
              </w:rPr>
            </w:pPr>
            <w:r>
              <w:rPr>
                <w:rFonts w:ascii="宋体" w:hAnsi="宋体" w:cs="宋体" w:hint="eastAsia"/>
                <w:kern w:val="0"/>
              </w:rPr>
              <w:t>教师用声（吴郁</w:t>
            </w:r>
            <w:r>
              <w:rPr>
                <w:rFonts w:ascii="宋体" w:hAnsi="宋体" w:cs="宋体"/>
                <w:kern w:val="0"/>
              </w:rPr>
              <w:t>）</w:t>
            </w:r>
          </w:p>
        </w:tc>
      </w:tr>
      <w:tr w:rsidR="00762D91" w:rsidTr="007079AF">
        <w:trPr>
          <w:cantSplit/>
          <w:trHeight w:val="642"/>
          <w:jc w:val="center"/>
        </w:trPr>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10260</w:t>
            </w:r>
          </w:p>
        </w:tc>
        <w:tc>
          <w:tcPr>
            <w:tcW w:w="3709" w:type="dxa"/>
            <w:shd w:val="clear" w:color="000000" w:fill="FFFFFF"/>
            <w:vAlign w:val="center"/>
          </w:tcPr>
          <w:p w:rsidR="00762D91" w:rsidRDefault="00762D91" w:rsidP="005F2841">
            <w:pPr>
              <w:widowControl/>
              <w:jc w:val="left"/>
              <w:rPr>
                <w:rFonts w:ascii="宋体" w:hAnsi="宋体" w:cs="宋体"/>
                <w:kern w:val="0"/>
              </w:rPr>
            </w:pPr>
            <w:r>
              <w:rPr>
                <w:rFonts w:ascii="宋体" w:hAnsi="宋体" w:cs="宋体" w:hint="eastAsia"/>
                <w:kern w:val="0"/>
              </w:rPr>
              <w:t>相处之道——您听听我的建议（张淑芳）</w:t>
            </w:r>
          </w:p>
        </w:tc>
        <w:tc>
          <w:tcPr>
            <w:tcW w:w="741" w:type="dxa"/>
            <w:shd w:val="clear" w:color="000000" w:fill="FFFFFF"/>
            <w:vAlign w:val="center"/>
          </w:tcPr>
          <w:p w:rsidR="00762D91" w:rsidRDefault="00544F40" w:rsidP="005F2841">
            <w:pPr>
              <w:spacing w:line="400" w:lineRule="exact"/>
              <w:jc w:val="center"/>
              <w:rPr>
                <w:rFonts w:ascii="宋体"/>
              </w:rPr>
            </w:pPr>
            <w:r>
              <w:rPr>
                <w:rFonts w:ascii="宋体" w:hAnsi="宋体"/>
              </w:rPr>
              <w:t>1073</w:t>
            </w:r>
          </w:p>
        </w:tc>
        <w:tc>
          <w:tcPr>
            <w:tcW w:w="4135" w:type="dxa"/>
            <w:shd w:val="clear" w:color="000000" w:fill="FFFFFF"/>
            <w:vAlign w:val="center"/>
          </w:tcPr>
          <w:p w:rsidR="00762D91" w:rsidRDefault="00544F40" w:rsidP="005F2841">
            <w:pPr>
              <w:spacing w:line="400" w:lineRule="exact"/>
              <w:rPr>
                <w:rFonts w:ascii="宋体" w:hAnsi="宋体" w:cs="宋体"/>
                <w:kern w:val="0"/>
              </w:rPr>
            </w:pPr>
            <w:r>
              <w:rPr>
                <w:rFonts w:ascii="宋体" w:hAnsi="宋体" w:hint="eastAsia"/>
              </w:rPr>
              <w:t>#</w:t>
            </w:r>
            <w:r w:rsidRPr="00CC1C0D">
              <w:rPr>
                <w:rFonts w:ascii="宋体" w:hAnsi="宋体" w:hint="eastAsia"/>
              </w:rPr>
              <w:t>新进教师教学核心素养：教学认知</w:t>
            </w:r>
            <w:r>
              <w:rPr>
                <w:rFonts w:ascii="宋体" w:hAnsi="宋体" w:hint="eastAsia"/>
              </w:rPr>
              <w:t>（韩映雄</w:t>
            </w:r>
            <w:r>
              <w:rPr>
                <w:rFonts w:ascii="宋体" w:hAnsi="宋体"/>
              </w:rPr>
              <w:t>、母小勇、赵玉芳</w:t>
            </w:r>
            <w:r>
              <w:rPr>
                <w:rFonts w:ascii="宋体" w:hAnsi="宋体" w:hint="eastAsia"/>
              </w:rPr>
              <w:t>）</w:t>
            </w:r>
          </w:p>
        </w:tc>
      </w:tr>
      <w:tr w:rsidR="00083B89" w:rsidTr="007079AF">
        <w:trPr>
          <w:cantSplit/>
          <w:trHeight w:val="642"/>
          <w:jc w:val="center"/>
        </w:trPr>
        <w:tc>
          <w:tcPr>
            <w:tcW w:w="741" w:type="dxa"/>
            <w:shd w:val="clear" w:color="000000" w:fill="FFFFFF"/>
            <w:vAlign w:val="center"/>
          </w:tcPr>
          <w:p w:rsidR="00083B89" w:rsidRDefault="00083B89" w:rsidP="004D1043">
            <w:pPr>
              <w:jc w:val="center"/>
              <w:rPr>
                <w:rFonts w:ascii="宋体" w:hAnsi="宋体"/>
              </w:rPr>
            </w:pPr>
            <w:r>
              <w:rPr>
                <w:rFonts w:ascii="宋体" w:hAnsi="宋体" w:hint="eastAsia"/>
              </w:rPr>
              <w:t>10328</w:t>
            </w:r>
          </w:p>
        </w:tc>
        <w:tc>
          <w:tcPr>
            <w:tcW w:w="3709" w:type="dxa"/>
            <w:shd w:val="clear" w:color="000000" w:fill="FFFFFF"/>
            <w:vAlign w:val="center"/>
          </w:tcPr>
          <w:p w:rsidR="00083B89" w:rsidRDefault="00083B89" w:rsidP="004D1043">
            <w:pPr>
              <w:rPr>
                <w:rFonts w:ascii="宋体" w:hAnsi="宋体"/>
              </w:rPr>
            </w:pPr>
            <w:r>
              <w:rPr>
                <w:rFonts w:ascii="宋体" w:hAnsi="宋体" w:hint="eastAsia"/>
              </w:rPr>
              <w:t>#</w:t>
            </w:r>
            <w:r w:rsidRPr="002027B5">
              <w:rPr>
                <w:rFonts w:ascii="宋体" w:hAnsi="宋体" w:hint="eastAsia"/>
              </w:rPr>
              <w:t>新教师如何做好第一个五年规划</w:t>
            </w:r>
            <w:r>
              <w:rPr>
                <w:rFonts w:ascii="宋体" w:hAnsi="宋体" w:hint="eastAsia"/>
              </w:rPr>
              <w:t>（夏纪梅）</w:t>
            </w:r>
          </w:p>
        </w:tc>
        <w:tc>
          <w:tcPr>
            <w:tcW w:w="741" w:type="dxa"/>
            <w:shd w:val="clear" w:color="000000" w:fill="FFFFFF"/>
            <w:vAlign w:val="center"/>
          </w:tcPr>
          <w:p w:rsidR="00083B89" w:rsidRDefault="00083B89" w:rsidP="005F2841">
            <w:pPr>
              <w:spacing w:line="400" w:lineRule="exact"/>
              <w:jc w:val="center"/>
              <w:rPr>
                <w:rFonts w:ascii="宋体" w:hAnsi="宋体"/>
              </w:rPr>
            </w:pPr>
          </w:p>
        </w:tc>
        <w:tc>
          <w:tcPr>
            <w:tcW w:w="4135" w:type="dxa"/>
            <w:shd w:val="clear" w:color="000000" w:fill="FFFFFF"/>
            <w:vAlign w:val="center"/>
          </w:tcPr>
          <w:p w:rsidR="00083B89" w:rsidRDefault="00083B89" w:rsidP="005F2841">
            <w:pPr>
              <w:spacing w:line="400" w:lineRule="exact"/>
              <w:rPr>
                <w:rFonts w:ascii="宋体" w:hAnsi="宋体"/>
              </w:rPr>
            </w:pPr>
          </w:p>
        </w:tc>
      </w:tr>
      <w:tr w:rsidR="00762D91" w:rsidTr="007079AF">
        <w:trPr>
          <w:cantSplit/>
          <w:trHeight w:val="471"/>
          <w:jc w:val="center"/>
        </w:trPr>
        <w:tc>
          <w:tcPr>
            <w:tcW w:w="9326" w:type="dxa"/>
            <w:gridSpan w:val="4"/>
            <w:shd w:val="clear" w:color="000000" w:fill="auto"/>
            <w:vAlign w:val="center"/>
          </w:tcPr>
          <w:p w:rsidR="00762D91" w:rsidRDefault="00762D91" w:rsidP="005F2841">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教学理论与技能</w:t>
            </w:r>
          </w:p>
        </w:tc>
      </w:tr>
      <w:tr w:rsidR="00762D91" w:rsidTr="007079AF">
        <w:trPr>
          <w:cantSplit/>
          <w:trHeight w:val="471"/>
          <w:jc w:val="center"/>
        </w:trPr>
        <w:tc>
          <w:tcPr>
            <w:tcW w:w="9326" w:type="dxa"/>
            <w:gridSpan w:val="4"/>
            <w:shd w:val="clear" w:color="000000" w:fill="auto"/>
            <w:vAlign w:val="center"/>
          </w:tcPr>
          <w:p w:rsidR="00762D91" w:rsidRDefault="00762D91" w:rsidP="005F2841">
            <w:pPr>
              <w:widowControl/>
              <w:jc w:val="center"/>
              <w:rPr>
                <w:rFonts w:ascii="宋体" w:hAnsi="宋体" w:cs="宋体"/>
                <w:b/>
                <w:color w:val="000000"/>
                <w:kern w:val="0"/>
              </w:rPr>
            </w:pPr>
            <w:r>
              <w:rPr>
                <w:rFonts w:ascii="宋体" w:hAnsi="宋体" w:cs="宋体" w:hint="eastAsia"/>
                <w:b/>
                <w:color w:val="000000"/>
                <w:kern w:val="0"/>
              </w:rPr>
              <w:t>教学设计（8）</w:t>
            </w:r>
          </w:p>
          <w:p w:rsidR="00762D91" w:rsidRDefault="00762D91" w:rsidP="005F2841">
            <w:pPr>
              <w:widowControl/>
              <w:ind w:firstLineChars="200" w:firstLine="420"/>
              <w:jc w:val="left"/>
              <w:rPr>
                <w:rFonts w:ascii="宋体" w:hAnsi="宋体" w:cs="宋体"/>
                <w:b/>
                <w:color w:val="000000"/>
                <w:kern w:val="0"/>
              </w:rPr>
            </w:pPr>
            <w:r>
              <w:rPr>
                <w:rFonts w:ascii="宋体" w:hAnsi="宋体" w:cs="宋体" w:hint="eastAsia"/>
                <w:color w:val="000000"/>
                <w:kern w:val="0"/>
              </w:rPr>
              <w:t>本课程群从大学教学过程出发,为新教师提供具有可操作的教学设计方法,包括教学方案的设计、信息化环境下的教学设计、教学创新策略与方法指导等，以提高新教师教学设计能力的总体水平。</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249</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教学理论与设计（盛群力）</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344</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大学学习心理与教学互动（赵丽琴、黄建榕、蒲晓蓉等）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206</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教学设计（皮连生）</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263</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数字化教学方案设计与实施（道焰、王竹立）</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304</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信息化环境下的教学设计（理工）（李志民、李元杰、钟晓流等）</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696</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教学创新策略与方法指导（余胜泉、李芒等）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303</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信息化环境下的教学设计（文科）（李志民、焦建利、杨开城）</w:t>
            </w:r>
          </w:p>
        </w:tc>
        <w:tc>
          <w:tcPr>
            <w:tcW w:w="741" w:type="dxa"/>
            <w:shd w:val="clear" w:color="000000" w:fill="auto"/>
            <w:vAlign w:val="center"/>
          </w:tcPr>
          <w:p w:rsidR="00762D91" w:rsidRDefault="00762D91" w:rsidP="005F2841">
            <w:pPr>
              <w:jc w:val="center"/>
              <w:rPr>
                <w:rFonts w:ascii="宋体" w:hAnsi="宋体"/>
              </w:rPr>
            </w:pPr>
            <w:r>
              <w:rPr>
                <w:rFonts w:ascii="宋体" w:hAnsi="宋体" w:hint="eastAsia"/>
              </w:rPr>
              <w:t>946</w:t>
            </w:r>
          </w:p>
        </w:tc>
        <w:tc>
          <w:tcPr>
            <w:tcW w:w="4135" w:type="dxa"/>
            <w:shd w:val="clear" w:color="000000" w:fill="auto"/>
            <w:vAlign w:val="center"/>
          </w:tcPr>
          <w:p w:rsidR="00762D91" w:rsidRDefault="00762D91" w:rsidP="005F2841">
            <w:pPr>
              <w:rPr>
                <w:rFonts w:ascii="宋体" w:hAnsi="宋体"/>
              </w:rPr>
            </w:pPr>
            <w:r>
              <w:rPr>
                <w:rFonts w:ascii="宋体" w:hAnsi="宋体" w:cs="宋体" w:hint="eastAsia"/>
                <w:color w:val="000000"/>
                <w:kern w:val="0"/>
              </w:rPr>
              <w:t>慕课制作之课程设计（徐明星、师雪霖、梁君健等）</w:t>
            </w:r>
          </w:p>
        </w:tc>
      </w:tr>
      <w:tr w:rsidR="00762D91" w:rsidTr="007079AF">
        <w:trPr>
          <w:cantSplit/>
          <w:trHeight w:val="411"/>
          <w:jc w:val="center"/>
        </w:trPr>
        <w:tc>
          <w:tcPr>
            <w:tcW w:w="9326" w:type="dxa"/>
            <w:gridSpan w:val="4"/>
            <w:shd w:val="clear" w:color="000000" w:fill="auto"/>
            <w:vAlign w:val="center"/>
          </w:tcPr>
          <w:p w:rsidR="00762D91" w:rsidRDefault="00762D91" w:rsidP="005F2841">
            <w:pPr>
              <w:widowControl/>
              <w:jc w:val="center"/>
              <w:rPr>
                <w:rFonts w:ascii="宋体" w:hAnsi="宋体" w:cs="宋体"/>
                <w:b/>
                <w:color w:val="000000"/>
                <w:kern w:val="0"/>
              </w:rPr>
            </w:pPr>
            <w:r>
              <w:rPr>
                <w:rFonts w:ascii="宋体" w:hAnsi="宋体" w:cs="宋体" w:hint="eastAsia"/>
                <w:b/>
                <w:color w:val="000000"/>
                <w:kern w:val="0"/>
              </w:rPr>
              <w:t>教学行为（</w:t>
            </w:r>
            <w:r w:rsidR="00334D41">
              <w:rPr>
                <w:rFonts w:ascii="宋体" w:hAnsi="宋体" w:cs="宋体" w:hint="eastAsia"/>
                <w:b/>
                <w:color w:val="000000"/>
                <w:kern w:val="0"/>
              </w:rPr>
              <w:t>43</w:t>
            </w:r>
            <w:r>
              <w:rPr>
                <w:rFonts w:ascii="宋体" w:hAnsi="宋体" w:cs="宋体" w:hint="eastAsia"/>
                <w:b/>
                <w:color w:val="000000"/>
                <w:kern w:val="0"/>
              </w:rPr>
              <w:t>）</w:t>
            </w:r>
          </w:p>
          <w:p w:rsidR="00762D91" w:rsidRDefault="00762D91" w:rsidP="005F2841">
            <w:pPr>
              <w:widowControl/>
              <w:ind w:firstLineChars="200" w:firstLine="420"/>
              <w:jc w:val="left"/>
              <w:rPr>
                <w:rFonts w:ascii="宋体" w:hAnsi="宋体" w:cs="宋体"/>
                <w:b/>
                <w:color w:val="000000"/>
                <w:kern w:val="0"/>
              </w:rPr>
            </w:pPr>
            <w:r>
              <w:rPr>
                <w:rFonts w:ascii="宋体" w:hAnsi="宋体" w:cs="宋体" w:hint="eastAsia"/>
                <w:color w:val="000000"/>
                <w:kern w:val="0"/>
              </w:rPr>
              <w:t>本课程群着力提高新教师有效教学行为，更好地实现既定教学目标，达到最佳教学效果，促进教学行为走向规范化、科学化、专业化。主要包括：教学名师谈教学、大学课堂的教学误区、新教师教学适应性能力提升、教学技能与案例研讨等内容。从不同层面指导教师行为的转变和提高。</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233</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高校新入职教师的教学适应性培训（刘宝存、林崇德、叶志明）</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667</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高校教师必备教学技能与案例研讨（邢红军）</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lastRenderedPageBreak/>
              <w:t>796</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2015新教师教学适应性能力提升（理工）（陆国栋、郑春燕、陈庆章）</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593</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课程教学的理论与实践（陈时见、王牧华）</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797</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2015新教师教学适应性能力提升（文科）（傅钢善、孙绵涛、蔡铁权、黄甫全）</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501</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高校课堂教学理念与教学方法（张学政、熊永红等）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381</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教与学的理解及应用（李芒、孙建荣、别敦荣）</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703</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大学课堂教学理论与方法（陈晓端、傅钢善）</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355</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高校教师教学方法与教学技能（孙亚玲、谢春萍、谭顶良等）</w:t>
            </w:r>
          </w:p>
        </w:tc>
        <w:tc>
          <w:tcPr>
            <w:tcW w:w="741" w:type="dxa"/>
            <w:shd w:val="clear" w:color="000000" w:fill="auto"/>
            <w:vAlign w:val="center"/>
          </w:tcPr>
          <w:p w:rsidR="00762D91" w:rsidRDefault="00762D91" w:rsidP="005F2841">
            <w:pPr>
              <w:widowControl/>
              <w:jc w:val="center"/>
              <w:rPr>
                <w:rFonts w:ascii="宋体" w:hAnsi="宋体" w:cs="宋体"/>
                <w:kern w:val="0"/>
              </w:rPr>
            </w:pPr>
            <w:r>
              <w:rPr>
                <w:rFonts w:ascii="宋体" w:hAnsi="宋体" w:cs="宋体" w:hint="eastAsia"/>
                <w:kern w:val="0"/>
              </w:rPr>
              <w:t>3</w:t>
            </w:r>
            <w:r>
              <w:rPr>
                <w:rFonts w:ascii="宋体" w:hAnsi="宋体" w:cs="宋体"/>
                <w:kern w:val="0"/>
              </w:rPr>
              <w:t>77</w:t>
            </w:r>
          </w:p>
        </w:tc>
        <w:tc>
          <w:tcPr>
            <w:tcW w:w="4135" w:type="dxa"/>
            <w:shd w:val="clear" w:color="000000" w:fill="auto"/>
            <w:vAlign w:val="center"/>
          </w:tcPr>
          <w:p w:rsidR="00762D91" w:rsidRDefault="00762D91" w:rsidP="005F2841">
            <w:pPr>
              <w:widowControl/>
              <w:jc w:val="left"/>
              <w:rPr>
                <w:rFonts w:ascii="宋体" w:hAnsi="宋体" w:cs="宋体"/>
                <w:kern w:val="0"/>
              </w:rPr>
            </w:pPr>
            <w:r>
              <w:rPr>
                <w:rFonts w:ascii="宋体" w:hAnsi="宋体" w:cs="宋体" w:hint="eastAsia"/>
                <w:kern w:val="0"/>
              </w:rPr>
              <w:t>高校新教师的教学实践技能培训（张斌贤、金盛华、姚小玲等）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kern w:val="0"/>
              </w:rPr>
            </w:pPr>
            <w:r>
              <w:rPr>
                <w:rFonts w:ascii="宋体" w:hAnsi="宋体" w:cs="宋体" w:hint="eastAsia"/>
                <w:kern w:val="0"/>
              </w:rPr>
              <w:t>4</w:t>
            </w:r>
            <w:r>
              <w:rPr>
                <w:rFonts w:ascii="宋体" w:hAnsi="宋体" w:cs="宋体"/>
                <w:kern w:val="0"/>
              </w:rPr>
              <w:t>13</w:t>
            </w:r>
          </w:p>
        </w:tc>
        <w:tc>
          <w:tcPr>
            <w:tcW w:w="3709" w:type="dxa"/>
            <w:shd w:val="clear" w:color="000000" w:fill="auto"/>
            <w:vAlign w:val="center"/>
          </w:tcPr>
          <w:p w:rsidR="00762D91" w:rsidRDefault="00762D91" w:rsidP="005F2841">
            <w:pPr>
              <w:widowControl/>
              <w:jc w:val="left"/>
              <w:rPr>
                <w:rFonts w:ascii="宋体" w:hAnsi="宋体" w:cs="宋体"/>
                <w:kern w:val="0"/>
              </w:rPr>
            </w:pPr>
            <w:r>
              <w:rPr>
                <w:rFonts w:ascii="宋体" w:hAnsi="宋体" w:cs="宋体" w:hint="eastAsia"/>
                <w:kern w:val="0"/>
              </w:rPr>
              <w:t>高校新教师的课堂教学能力培训（马知恩、张征、洪成文等）</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361</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高等教育教学理念创新与提升（傅钢善、彭林、雷庆等）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123</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高校教学理念、教学方法与实践（理工）（邬大光、黄荣怀等）</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518</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营造兴趣课堂，实现魅力教学（赵丽琴、张雁云、盛群力等）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124</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高校教学理念、教学方法与实践（文科）（邬大光、姚梅林、潘立生等）</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351</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精彩课堂----教学名师谈教学（马知恩、李尚志、傅钢善等）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410</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关注学生，关注课堂（赵丽琴、马万华、李芒等）</w:t>
            </w:r>
          </w:p>
        </w:tc>
        <w:tc>
          <w:tcPr>
            <w:tcW w:w="741" w:type="dxa"/>
            <w:shd w:val="clear" w:color="000000" w:fill="auto"/>
            <w:vAlign w:val="center"/>
          </w:tcPr>
          <w:p w:rsidR="00762D91" w:rsidRDefault="00762D91" w:rsidP="005F2841">
            <w:pPr>
              <w:widowControl/>
              <w:jc w:val="center"/>
              <w:rPr>
                <w:rFonts w:ascii="宋体" w:hAnsi="宋体" w:cs="宋体"/>
                <w:kern w:val="0"/>
              </w:rPr>
            </w:pPr>
            <w:r>
              <w:rPr>
                <w:rFonts w:ascii="宋体" w:hAnsi="宋体" w:cs="宋体" w:hint="eastAsia"/>
                <w:color w:val="000000"/>
                <w:kern w:val="0"/>
              </w:rPr>
              <w:t>10028</w:t>
            </w:r>
          </w:p>
        </w:tc>
        <w:tc>
          <w:tcPr>
            <w:tcW w:w="4135" w:type="dxa"/>
            <w:shd w:val="clear" w:color="000000" w:fill="auto"/>
            <w:vAlign w:val="center"/>
          </w:tcPr>
          <w:p w:rsidR="00762D91" w:rsidRDefault="00762D91" w:rsidP="005F2841">
            <w:pPr>
              <w:widowControl/>
              <w:jc w:val="left"/>
              <w:rPr>
                <w:rFonts w:ascii="宋体" w:hAnsi="宋体" w:cs="宋体"/>
                <w:kern w:val="0"/>
                <w:u w:val="wavyHeavy"/>
              </w:rPr>
            </w:pPr>
            <w:r>
              <w:rPr>
                <w:rFonts w:ascii="宋体" w:hAnsi="宋体" w:cs="宋体" w:hint="eastAsia"/>
                <w:color w:val="000000"/>
                <w:kern w:val="0"/>
              </w:rPr>
              <w:t>高校教师教育教学技能（唐松林）</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751</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大学课堂教学的误区（李芒、朱京曦、郑葳、张志帧）</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592</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青年教师教学方法专题（理工）（龚沛曾、马知恩、李芒等）</w:t>
            </w:r>
          </w:p>
        </w:tc>
      </w:tr>
      <w:tr w:rsidR="00762D91" w:rsidTr="007079AF">
        <w:trPr>
          <w:cantSplit/>
          <w:trHeight w:val="439"/>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647</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能力导向的大学有效课堂教学（余文森、方元山）</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591</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青年教师教学方法专题（文科）（张征、张红峻、李芒等）</w:t>
            </w:r>
          </w:p>
        </w:tc>
      </w:tr>
      <w:tr w:rsidR="00762D91" w:rsidTr="007079AF">
        <w:trPr>
          <w:cantSplit/>
          <w:trHeight w:val="559"/>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409</w:t>
            </w:r>
          </w:p>
        </w:tc>
        <w:tc>
          <w:tcPr>
            <w:tcW w:w="3709"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高校有效教学及实施策略（姚梅林、刘儒德、孙建荣等）</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459</w:t>
            </w:r>
          </w:p>
        </w:tc>
        <w:tc>
          <w:tcPr>
            <w:tcW w:w="4135"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高校新进教师素质培养与教学能力提升（理工）（张慕葏、姚小玲、熊永红等）</w:t>
            </w:r>
          </w:p>
        </w:tc>
      </w:tr>
      <w:tr w:rsidR="00762D91" w:rsidTr="007079AF">
        <w:trPr>
          <w:cantSplit/>
          <w:trHeight w:val="582"/>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752</w:t>
            </w:r>
          </w:p>
        </w:tc>
        <w:tc>
          <w:tcPr>
            <w:tcW w:w="3709"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课程教学范式转变与教学模式创新（毛洪涛、陆根书、傅刚善等）</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458</w:t>
            </w:r>
          </w:p>
        </w:tc>
        <w:tc>
          <w:tcPr>
            <w:tcW w:w="4135"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高校新进教师素质培养与教学能力提升（文科）（张慕葏、姚小玲、郑寅达等）</w:t>
            </w:r>
          </w:p>
        </w:tc>
      </w:tr>
      <w:tr w:rsidR="00762D91" w:rsidTr="007079AF">
        <w:trPr>
          <w:cantSplit/>
          <w:trHeight w:val="612"/>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635</w:t>
            </w:r>
          </w:p>
        </w:tc>
        <w:tc>
          <w:tcPr>
            <w:tcW w:w="3709"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教学方法与教学艺术（文科）（周游）</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149</w:t>
            </w:r>
          </w:p>
        </w:tc>
        <w:tc>
          <w:tcPr>
            <w:tcW w:w="4135"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高校课堂教学方法的改革与创新（理工）（范钦珊、谌卫军、刘振天等）</w:t>
            </w:r>
          </w:p>
        </w:tc>
      </w:tr>
      <w:tr w:rsidR="00762D91" w:rsidTr="007079AF">
        <w:trPr>
          <w:cantSplit/>
          <w:trHeight w:val="630"/>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309</w:t>
            </w:r>
          </w:p>
        </w:tc>
        <w:tc>
          <w:tcPr>
            <w:tcW w:w="3709"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高校教师教学艺术（文科）（顾沛、周旺生、李子奈等）</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148</w:t>
            </w:r>
          </w:p>
        </w:tc>
        <w:tc>
          <w:tcPr>
            <w:tcW w:w="4135"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高校课堂教学方法的改革与创新（文科）（谌卫军、黄建榕、魏钧等）</w:t>
            </w:r>
          </w:p>
        </w:tc>
      </w:tr>
      <w:tr w:rsidR="00762D91" w:rsidTr="007079AF">
        <w:trPr>
          <w:cantSplit/>
          <w:trHeight w:val="630"/>
          <w:jc w:val="center"/>
        </w:trPr>
        <w:tc>
          <w:tcPr>
            <w:tcW w:w="741" w:type="dxa"/>
            <w:vAlign w:val="center"/>
          </w:tcPr>
          <w:p w:rsidR="00762D91" w:rsidRDefault="00762D91" w:rsidP="005F2841">
            <w:pPr>
              <w:spacing w:line="400" w:lineRule="exact"/>
              <w:jc w:val="center"/>
              <w:rPr>
                <w:rFonts w:ascii="宋体"/>
                <w:color w:val="000000"/>
              </w:rPr>
            </w:pPr>
            <w:r>
              <w:rPr>
                <w:rFonts w:ascii="宋体" w:hint="eastAsia"/>
                <w:color w:val="000000"/>
              </w:rPr>
              <w:t>528</w:t>
            </w:r>
          </w:p>
        </w:tc>
        <w:tc>
          <w:tcPr>
            <w:tcW w:w="3709" w:type="dxa"/>
            <w:vAlign w:val="center"/>
          </w:tcPr>
          <w:p w:rsidR="00762D91" w:rsidRDefault="00762D91" w:rsidP="005F2841">
            <w:pPr>
              <w:spacing w:line="400" w:lineRule="exact"/>
              <w:rPr>
                <w:rFonts w:ascii="宋体"/>
                <w:color w:val="000000"/>
              </w:rPr>
            </w:pPr>
            <w:r>
              <w:rPr>
                <w:rFonts w:ascii="宋体" w:hint="eastAsia"/>
                <w:color w:val="000000"/>
              </w:rPr>
              <w:t>高校教师教学艺术（理工）（顾沛、邹逢兴、吴鹿鸣、郑用琏）</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450</w:t>
            </w:r>
          </w:p>
        </w:tc>
        <w:tc>
          <w:tcPr>
            <w:tcW w:w="4135"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青年教师卓越教学能力的培养与提升（舒华、邹逢兴、石鸥等）</w:t>
            </w:r>
          </w:p>
        </w:tc>
      </w:tr>
      <w:tr w:rsidR="00762D91" w:rsidTr="007079AF">
        <w:trPr>
          <w:cantSplit/>
          <w:trHeight w:val="552"/>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3</w:t>
            </w:r>
            <w:r>
              <w:rPr>
                <w:rFonts w:ascii="宋体" w:hAnsi="宋体" w:cs="宋体"/>
                <w:color w:val="000000"/>
                <w:kern w:val="0"/>
              </w:rPr>
              <w:t>62</w:t>
            </w:r>
          </w:p>
        </w:tc>
        <w:tc>
          <w:tcPr>
            <w:tcW w:w="3709"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高校教师教学能力与专业素养提升（马知恩、孙亚玲、胡卫平等）</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w:t>
            </w:r>
            <w:r>
              <w:rPr>
                <w:rFonts w:ascii="宋体" w:hAnsi="宋体" w:cs="宋体"/>
                <w:color w:val="000000"/>
                <w:kern w:val="0"/>
              </w:rPr>
              <w:t>10</w:t>
            </w:r>
          </w:p>
        </w:tc>
        <w:tc>
          <w:tcPr>
            <w:tcW w:w="4135"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提高青年教师课堂教学能力的有效策略（赵振宇、宋峰、李芒等）</w:t>
            </w:r>
          </w:p>
        </w:tc>
      </w:tr>
      <w:tr w:rsidR="00762D91" w:rsidTr="007079AF">
        <w:trPr>
          <w:cantSplit/>
          <w:trHeight w:val="552"/>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953</w:t>
            </w:r>
          </w:p>
        </w:tc>
        <w:tc>
          <w:tcPr>
            <w:tcW w:w="3709"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新教师职业适应性提升培训——教学实务破冰之旅（马知恩、曾柱、晁晓菲、魏强、张晶、赵挺宇、项君等）</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968</w:t>
            </w:r>
          </w:p>
        </w:tc>
        <w:tc>
          <w:tcPr>
            <w:tcW w:w="4135"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大学教学基本功——教你用好讲授法（吴能表、周游）</w:t>
            </w:r>
          </w:p>
        </w:tc>
      </w:tr>
      <w:tr w:rsidR="00762D91" w:rsidTr="007079AF">
        <w:trPr>
          <w:cantSplit/>
          <w:trHeight w:val="552"/>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986</w:t>
            </w:r>
          </w:p>
        </w:tc>
        <w:tc>
          <w:tcPr>
            <w:tcW w:w="3709" w:type="dxa"/>
            <w:vAlign w:val="center"/>
          </w:tcPr>
          <w:p w:rsidR="00762D91" w:rsidRDefault="00762D91" w:rsidP="005F2841">
            <w:pPr>
              <w:widowControl/>
              <w:spacing w:before="240"/>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教学名师从教经验谈——高校青年教师课堂教学能力如何养成（理）（钟秦、赖少聪 、刘三阳、黑恩成）</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987</w:t>
            </w:r>
          </w:p>
        </w:tc>
        <w:tc>
          <w:tcPr>
            <w:tcW w:w="4135" w:type="dxa"/>
            <w:vAlign w:val="center"/>
          </w:tcPr>
          <w:p w:rsidR="00762D91" w:rsidRDefault="00693013" w:rsidP="00693013">
            <w:pPr>
              <w:widowControl/>
              <w:jc w:val="left"/>
              <w:rPr>
                <w:rFonts w:ascii="宋体" w:hAnsi="宋体" w:cs="宋体"/>
                <w:color w:val="000000"/>
                <w:kern w:val="0"/>
              </w:rPr>
            </w:pPr>
            <w:r w:rsidRPr="00693013">
              <w:rPr>
                <w:rFonts w:ascii="宋体" w:hAnsi="宋体" w:cs="宋体" w:hint="eastAsia"/>
                <w:color w:val="000000"/>
                <w:kern w:val="0"/>
              </w:rPr>
              <w:t>教学名师从教经验谈——高校青年教师课堂教学能力如何养成（文）（张斌贤、毛振明、赖绍聪）</w:t>
            </w:r>
          </w:p>
        </w:tc>
      </w:tr>
      <w:tr w:rsidR="00762D91" w:rsidTr="007079AF">
        <w:trPr>
          <w:cantSplit/>
          <w:trHeight w:val="552"/>
          <w:jc w:val="center"/>
        </w:trPr>
        <w:tc>
          <w:tcPr>
            <w:tcW w:w="741" w:type="dxa"/>
            <w:vAlign w:val="center"/>
          </w:tcPr>
          <w:p w:rsidR="00762D91" w:rsidRDefault="00762D91" w:rsidP="005F2841">
            <w:pPr>
              <w:widowControl/>
              <w:jc w:val="center"/>
              <w:rPr>
                <w:rFonts w:ascii="宋体" w:hAnsi="宋体" w:cs="宋体"/>
                <w:kern w:val="0"/>
              </w:rPr>
            </w:pPr>
            <w:r>
              <w:rPr>
                <w:rFonts w:ascii="宋体" w:hAnsi="宋体" w:cs="宋体" w:hint="eastAsia"/>
                <w:kern w:val="0"/>
              </w:rPr>
              <w:t>10255</w:t>
            </w:r>
          </w:p>
        </w:tc>
        <w:tc>
          <w:tcPr>
            <w:tcW w:w="3709" w:type="dxa"/>
            <w:vAlign w:val="center"/>
          </w:tcPr>
          <w:p w:rsidR="00762D91" w:rsidRDefault="00762D91" w:rsidP="005F2841">
            <w:pPr>
              <w:widowControl/>
              <w:spacing w:before="240"/>
              <w:jc w:val="left"/>
              <w:rPr>
                <w:rFonts w:ascii="宋体" w:hAnsi="宋体" w:cs="宋体"/>
                <w:kern w:val="0"/>
              </w:rPr>
            </w:pPr>
            <w:r>
              <w:rPr>
                <w:rFonts w:ascii="宋体" w:hAnsi="宋体" w:cs="宋体" w:hint="eastAsia"/>
                <w:kern w:val="0"/>
              </w:rPr>
              <w:t>学科知识转化为教学语言的策略（汤智）</w:t>
            </w:r>
          </w:p>
        </w:tc>
        <w:tc>
          <w:tcPr>
            <w:tcW w:w="741" w:type="dxa"/>
            <w:vAlign w:val="center"/>
          </w:tcPr>
          <w:p w:rsidR="00762D91" w:rsidRDefault="00762D91" w:rsidP="005F2841">
            <w:pPr>
              <w:widowControl/>
              <w:jc w:val="center"/>
              <w:rPr>
                <w:rFonts w:ascii="宋体" w:hAnsi="宋体" w:cs="宋体"/>
                <w:kern w:val="0"/>
              </w:rPr>
            </w:pPr>
            <w:r>
              <w:rPr>
                <w:rFonts w:ascii="宋体" w:hAnsi="宋体" w:cs="宋体" w:hint="eastAsia"/>
                <w:kern w:val="0"/>
              </w:rPr>
              <w:t>10265</w:t>
            </w:r>
          </w:p>
        </w:tc>
        <w:tc>
          <w:tcPr>
            <w:tcW w:w="4135" w:type="dxa"/>
            <w:vAlign w:val="center"/>
          </w:tcPr>
          <w:p w:rsidR="00762D91" w:rsidRDefault="00762D91" w:rsidP="005F2841">
            <w:pPr>
              <w:widowControl/>
              <w:jc w:val="left"/>
              <w:rPr>
                <w:rFonts w:ascii="宋体" w:hAnsi="宋体" w:cs="宋体"/>
                <w:kern w:val="0"/>
              </w:rPr>
            </w:pPr>
            <w:r>
              <w:rPr>
                <w:rFonts w:ascii="宋体" w:hAnsi="宋体" w:cs="宋体" w:hint="eastAsia"/>
                <w:kern w:val="0"/>
              </w:rPr>
              <w:t>如何使授课语言生动鲜活（朱月龙）</w:t>
            </w:r>
          </w:p>
        </w:tc>
      </w:tr>
      <w:tr w:rsidR="007079AF" w:rsidTr="007079AF">
        <w:trPr>
          <w:cantSplit/>
          <w:trHeight w:val="552"/>
          <w:jc w:val="center"/>
        </w:trPr>
        <w:tc>
          <w:tcPr>
            <w:tcW w:w="741" w:type="dxa"/>
            <w:vAlign w:val="center"/>
          </w:tcPr>
          <w:p w:rsidR="007079AF" w:rsidRDefault="007079AF" w:rsidP="005F2841">
            <w:pPr>
              <w:widowControl/>
              <w:jc w:val="center"/>
              <w:rPr>
                <w:rFonts w:ascii="宋体" w:hAnsi="宋体" w:cs="宋体"/>
                <w:kern w:val="0"/>
              </w:rPr>
            </w:pPr>
            <w:r>
              <w:rPr>
                <w:rFonts w:ascii="宋体" w:hAnsi="宋体" w:cs="宋体" w:hint="eastAsia"/>
                <w:kern w:val="0"/>
              </w:rPr>
              <w:lastRenderedPageBreak/>
              <w:t>10269</w:t>
            </w:r>
          </w:p>
        </w:tc>
        <w:tc>
          <w:tcPr>
            <w:tcW w:w="3709" w:type="dxa"/>
            <w:vAlign w:val="center"/>
          </w:tcPr>
          <w:p w:rsidR="007079AF" w:rsidRDefault="007079AF" w:rsidP="005F2841">
            <w:pPr>
              <w:widowControl/>
              <w:jc w:val="left"/>
              <w:rPr>
                <w:rFonts w:ascii="宋体" w:hAnsi="宋体" w:cs="宋体"/>
                <w:kern w:val="0"/>
              </w:rPr>
            </w:pPr>
            <w:r>
              <w:rPr>
                <w:rFonts w:ascii="宋体" w:hAnsi="宋体" w:cs="宋体" w:hint="eastAsia"/>
                <w:kern w:val="0"/>
              </w:rPr>
              <w:t>如何进行有效教学（宋峰）</w:t>
            </w:r>
          </w:p>
        </w:tc>
        <w:tc>
          <w:tcPr>
            <w:tcW w:w="741" w:type="dxa"/>
            <w:vAlign w:val="center"/>
          </w:tcPr>
          <w:p w:rsidR="007079AF" w:rsidRDefault="007079AF" w:rsidP="005F2841">
            <w:pPr>
              <w:spacing w:line="400" w:lineRule="exact"/>
              <w:jc w:val="center"/>
              <w:rPr>
                <w:rFonts w:ascii="宋体" w:hAnsi="宋体"/>
              </w:rPr>
            </w:pPr>
            <w:r>
              <w:rPr>
                <w:rFonts w:ascii="宋体" w:hAnsi="宋体" w:hint="eastAsia"/>
              </w:rPr>
              <w:t>1029</w:t>
            </w:r>
          </w:p>
        </w:tc>
        <w:tc>
          <w:tcPr>
            <w:tcW w:w="4135" w:type="dxa"/>
            <w:vAlign w:val="center"/>
          </w:tcPr>
          <w:p w:rsidR="007079AF" w:rsidRDefault="007079AF" w:rsidP="005F2841">
            <w:pPr>
              <w:spacing w:line="400" w:lineRule="exact"/>
              <w:rPr>
                <w:rFonts w:ascii="宋体" w:hAnsi="宋体"/>
              </w:rPr>
            </w:pPr>
            <w:r>
              <w:rPr>
                <w:rFonts w:ascii="宋体" w:hAnsi="宋体" w:hint="eastAsia"/>
              </w:rPr>
              <w:t>#</w:t>
            </w:r>
            <w:r w:rsidRPr="00560E90">
              <w:rPr>
                <w:rFonts w:ascii="宋体" w:hAnsi="宋体" w:hint="eastAsia"/>
              </w:rPr>
              <w:t>新进教师教学核心素养研习营</w:t>
            </w:r>
            <w:r>
              <w:rPr>
                <w:rFonts w:ascii="宋体" w:hAnsi="宋体" w:hint="eastAsia"/>
              </w:rPr>
              <w:t>（韩映雄</w:t>
            </w:r>
            <w:r>
              <w:rPr>
                <w:rFonts w:ascii="宋体" w:hAnsi="宋体"/>
              </w:rPr>
              <w:t>等</w:t>
            </w:r>
            <w:r>
              <w:rPr>
                <w:rFonts w:ascii="宋体" w:hAnsi="宋体" w:hint="eastAsia"/>
              </w:rPr>
              <w:t>）</w:t>
            </w:r>
          </w:p>
        </w:tc>
      </w:tr>
      <w:tr w:rsidR="001647D3" w:rsidTr="0070644E">
        <w:trPr>
          <w:cantSplit/>
          <w:trHeight w:val="552"/>
          <w:jc w:val="center"/>
        </w:trPr>
        <w:tc>
          <w:tcPr>
            <w:tcW w:w="741" w:type="dxa"/>
            <w:vAlign w:val="center"/>
          </w:tcPr>
          <w:p w:rsidR="001647D3" w:rsidRDefault="001647D3" w:rsidP="001647D3">
            <w:pPr>
              <w:jc w:val="center"/>
              <w:rPr>
                <w:rFonts w:ascii="宋体" w:hAnsi="宋体"/>
              </w:rPr>
            </w:pPr>
            <w:r>
              <w:rPr>
                <w:rFonts w:ascii="宋体" w:hAnsi="宋体" w:hint="eastAsia"/>
              </w:rPr>
              <w:t>10327</w:t>
            </w:r>
          </w:p>
        </w:tc>
        <w:tc>
          <w:tcPr>
            <w:tcW w:w="3709" w:type="dxa"/>
            <w:vAlign w:val="center"/>
          </w:tcPr>
          <w:p w:rsidR="001647D3" w:rsidRDefault="001647D3" w:rsidP="0070644E">
            <w:pPr>
              <w:rPr>
                <w:rFonts w:ascii="宋体" w:hAnsi="宋体"/>
              </w:rPr>
            </w:pPr>
            <w:r>
              <w:rPr>
                <w:rFonts w:ascii="宋体" w:hAnsi="宋体" w:hint="eastAsia"/>
              </w:rPr>
              <w:t>#</w:t>
            </w:r>
            <w:r w:rsidRPr="002027B5">
              <w:rPr>
                <w:rFonts w:ascii="宋体" w:hAnsi="宋体" w:hint="eastAsia"/>
              </w:rPr>
              <w:t>新教师解惑——大学课堂讲什么</w:t>
            </w:r>
            <w:r>
              <w:rPr>
                <w:rFonts w:ascii="宋体" w:hAnsi="宋体" w:hint="eastAsia"/>
              </w:rPr>
              <w:t>（周游）</w:t>
            </w:r>
          </w:p>
        </w:tc>
        <w:tc>
          <w:tcPr>
            <w:tcW w:w="741" w:type="dxa"/>
            <w:vAlign w:val="center"/>
          </w:tcPr>
          <w:p w:rsidR="001647D3" w:rsidRDefault="001647D3" w:rsidP="005F2841">
            <w:pPr>
              <w:spacing w:line="400" w:lineRule="exact"/>
              <w:jc w:val="center"/>
              <w:rPr>
                <w:rFonts w:ascii="宋体" w:hAnsi="宋体"/>
              </w:rPr>
            </w:pPr>
          </w:p>
        </w:tc>
        <w:tc>
          <w:tcPr>
            <w:tcW w:w="4135" w:type="dxa"/>
            <w:vAlign w:val="center"/>
          </w:tcPr>
          <w:p w:rsidR="001647D3" w:rsidRDefault="001647D3" w:rsidP="005F2841">
            <w:pPr>
              <w:spacing w:line="400" w:lineRule="exact"/>
              <w:rPr>
                <w:rFonts w:ascii="宋体" w:hAnsi="宋体"/>
              </w:rPr>
            </w:pPr>
          </w:p>
        </w:tc>
      </w:tr>
      <w:tr w:rsidR="00762D91" w:rsidTr="007079AF">
        <w:trPr>
          <w:cantSplit/>
          <w:trHeight w:val="642"/>
          <w:jc w:val="center"/>
        </w:trPr>
        <w:tc>
          <w:tcPr>
            <w:tcW w:w="9326" w:type="dxa"/>
            <w:gridSpan w:val="4"/>
            <w:shd w:val="clear" w:color="000000" w:fill="auto"/>
            <w:vAlign w:val="center"/>
          </w:tcPr>
          <w:p w:rsidR="00762D91" w:rsidRDefault="00762D91" w:rsidP="005F2841">
            <w:pPr>
              <w:widowControl/>
              <w:jc w:val="center"/>
              <w:rPr>
                <w:rFonts w:ascii="宋体" w:hAnsi="宋体" w:cs="宋体"/>
                <w:b/>
                <w:color w:val="000000"/>
                <w:kern w:val="0"/>
              </w:rPr>
            </w:pPr>
            <w:r>
              <w:rPr>
                <w:rFonts w:ascii="宋体" w:hAnsi="宋体" w:cs="宋体" w:hint="eastAsia"/>
                <w:b/>
                <w:color w:val="000000"/>
                <w:kern w:val="0"/>
              </w:rPr>
              <w:t>科研与教学（9）</w:t>
            </w:r>
          </w:p>
          <w:p w:rsidR="00762D91" w:rsidRDefault="00762D91" w:rsidP="005F2841">
            <w:pPr>
              <w:ind w:firstLineChars="200" w:firstLine="420"/>
              <w:jc w:val="left"/>
              <w:rPr>
                <w:rFonts w:ascii="宋体" w:hAnsi="宋体" w:cs="宋体"/>
                <w:b/>
                <w:color w:val="000000"/>
                <w:kern w:val="0"/>
              </w:rPr>
            </w:pPr>
            <w:r>
              <w:rPr>
                <w:rFonts w:ascii="宋体" w:hAnsi="宋体" w:cs="宋体" w:hint="eastAsia"/>
                <w:color w:val="000000"/>
                <w:kern w:val="0"/>
              </w:rPr>
              <w:t>本课程群重点聚焦提升青年教师的科研能力及科研与教学工作的协调发展。内容包含：学术论文写作与发表、科研项目设计与申报、科研方法论郁高校教师科学素养培育等。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506</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教学与科研互动：教师教学能力养成（马陆亭、郑曙光等）</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w:t>
            </w:r>
            <w:r>
              <w:rPr>
                <w:rFonts w:ascii="宋体" w:hAnsi="宋体" w:cs="宋体"/>
                <w:color w:val="000000"/>
                <w:kern w:val="0"/>
              </w:rPr>
              <w:t>41</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科研方法与项目申报（理工）（吕静、陈清、赵醒村等）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471</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科研方法论与高校教师科学素养培育（马陆亭、张伟刚、赵醒村）</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140</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科研方法与项目申报（文科）（曾天山、李建平、高宝立等）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633</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新进教师教学能力与科研素养提升（理工）（万跃华、张树永）</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578</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科研项目设计与申报（理工）（刘平青、汤敏慧、王金发等）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634</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新进教师教学能力与科研素养提升（文科）（王守仁、孙艳红）</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577</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科研项目设计与申报（文科）（曾天山、李建平、管健等）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829</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学术论文写作与发表</w:t>
            </w:r>
            <w:r>
              <w:rPr>
                <w:rFonts w:ascii="宋体" w:hAnsi="宋体" w:hint="eastAsia"/>
                <w:color w:val="000000"/>
              </w:rPr>
              <w:t>（蒋重跃、高宝立、刘曙光、蔡双立）</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p>
        </w:tc>
      </w:tr>
      <w:tr w:rsidR="00762D91" w:rsidTr="007079AF">
        <w:trPr>
          <w:cantSplit/>
          <w:trHeight w:val="381"/>
          <w:jc w:val="center"/>
        </w:trPr>
        <w:tc>
          <w:tcPr>
            <w:tcW w:w="9326" w:type="dxa"/>
            <w:gridSpan w:val="4"/>
            <w:shd w:val="clear" w:color="000000" w:fill="auto"/>
            <w:vAlign w:val="center"/>
          </w:tcPr>
          <w:p w:rsidR="00762D91" w:rsidRDefault="00762D91" w:rsidP="005F2841">
            <w:pPr>
              <w:widowControl/>
              <w:jc w:val="center"/>
              <w:rPr>
                <w:rFonts w:ascii="宋体" w:hAnsi="宋体" w:cs="宋体"/>
                <w:b/>
                <w:color w:val="000000"/>
                <w:kern w:val="0"/>
              </w:rPr>
            </w:pPr>
            <w:r>
              <w:rPr>
                <w:rFonts w:ascii="宋体" w:hAnsi="宋体" w:cs="宋体" w:hint="eastAsia"/>
                <w:b/>
                <w:color w:val="000000"/>
                <w:kern w:val="0"/>
              </w:rPr>
              <w:t>学生辅导（</w:t>
            </w:r>
            <w:r w:rsidR="00334D41">
              <w:rPr>
                <w:rFonts w:ascii="宋体" w:hAnsi="宋体" w:cs="宋体" w:hint="eastAsia"/>
                <w:b/>
                <w:color w:val="000000"/>
                <w:kern w:val="0"/>
              </w:rPr>
              <w:t>26</w:t>
            </w:r>
            <w:r>
              <w:rPr>
                <w:rFonts w:ascii="宋体" w:hAnsi="宋体" w:cs="宋体" w:hint="eastAsia"/>
                <w:b/>
                <w:color w:val="000000"/>
                <w:kern w:val="0"/>
              </w:rPr>
              <w:t>）</w:t>
            </w:r>
          </w:p>
          <w:p w:rsidR="00762D91" w:rsidRDefault="00762D91" w:rsidP="005F2841">
            <w:pPr>
              <w:widowControl/>
              <w:ind w:firstLineChars="200" w:firstLine="420"/>
              <w:jc w:val="left"/>
              <w:rPr>
                <w:rFonts w:ascii="宋体" w:hAnsi="宋体" w:cs="宋体"/>
                <w:b/>
                <w:color w:val="000000"/>
                <w:kern w:val="0"/>
              </w:rPr>
            </w:pPr>
            <w:r>
              <w:rPr>
                <w:rFonts w:ascii="宋体" w:hAnsi="宋体" w:cs="宋体" w:hint="eastAsia"/>
                <w:color w:val="000000"/>
                <w:kern w:val="0"/>
              </w:rPr>
              <w:t>本课程群有助于新入职教师更清晰、更深入地了解当代大学生的认知、人格、情绪以及思维发展。</w:t>
            </w:r>
            <w:r>
              <w:rPr>
                <w:rFonts w:hint="eastAsia"/>
                <w:color w:val="000000"/>
              </w:rPr>
              <w:t>内容包含：大学生人格与情绪发展、大学生认知与思维发展、大学生知识的掌握与建构、大学生心理健康、大学生学习指导等。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10029</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10034</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10030</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10035</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10031</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10036</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10032</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10037</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10033</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10038</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大学师生心理健康的维护（伍新春）</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kern w:val="0"/>
              </w:rPr>
            </w:pPr>
            <w:r>
              <w:rPr>
                <w:rFonts w:ascii="宋体" w:hAnsi="宋体" w:cs="宋体" w:hint="eastAsia"/>
                <w:kern w:val="0"/>
              </w:rPr>
              <w:t>935</w:t>
            </w:r>
          </w:p>
        </w:tc>
        <w:tc>
          <w:tcPr>
            <w:tcW w:w="3709" w:type="dxa"/>
            <w:shd w:val="clear" w:color="000000" w:fill="auto"/>
            <w:vAlign w:val="center"/>
          </w:tcPr>
          <w:p w:rsidR="00762D91" w:rsidRDefault="00762D91" w:rsidP="005F2841">
            <w:pPr>
              <w:widowControl/>
              <w:jc w:val="left"/>
              <w:rPr>
                <w:rFonts w:ascii="宋体" w:hAnsi="宋体" w:cs="宋体"/>
                <w:kern w:val="0"/>
                <w:u w:val="wavyHeavy"/>
              </w:rPr>
            </w:pPr>
            <w:r>
              <w:rPr>
                <w:rFonts w:ascii="宋体" w:hAnsi="宋体" w:cs="宋体" w:hint="eastAsia"/>
                <w:color w:val="000000"/>
                <w:kern w:val="0"/>
              </w:rPr>
              <w:t>高等教育心理学（姚利民）</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489</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心理学在高校教学过程中的应用（姚梅林、赵丽琴、刘儒德等）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463</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大学生学习指导（屈林岩、陆根书、张德江）</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163</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大学生心理健康（赵丽琴）</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kern w:val="0"/>
              </w:rPr>
            </w:pPr>
            <w:r>
              <w:rPr>
                <w:rFonts w:ascii="宋体" w:hAnsi="宋体" w:cs="宋体" w:hint="eastAsia"/>
                <w:kern w:val="0"/>
              </w:rPr>
              <w:t>611</w:t>
            </w:r>
          </w:p>
        </w:tc>
        <w:tc>
          <w:tcPr>
            <w:tcW w:w="3709" w:type="dxa"/>
            <w:shd w:val="clear" w:color="000000" w:fill="auto"/>
            <w:vAlign w:val="center"/>
          </w:tcPr>
          <w:p w:rsidR="00762D91" w:rsidRDefault="00762D91" w:rsidP="005F2841">
            <w:pPr>
              <w:widowControl/>
              <w:jc w:val="left"/>
              <w:rPr>
                <w:rFonts w:ascii="宋体" w:hAnsi="宋体" w:cs="宋体"/>
                <w:kern w:val="0"/>
              </w:rPr>
            </w:pPr>
            <w:r>
              <w:rPr>
                <w:rFonts w:ascii="宋体" w:hAnsi="宋体" w:cs="宋体" w:hint="eastAsia"/>
                <w:kern w:val="0"/>
              </w:rPr>
              <w:t>面向新时代的学生学习指导及教学方式创新（李芒、王铭玉、傅钢善等）</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812</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高校辅导员专题培训（屈林岩、刘建军、何旭明、贾海利等）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130</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大学生职业发展与就业指导（陈宁等）</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131</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心理学在高校教学过程中的应用（姚梅林、吴庆麟、庞维国等）</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84</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大学生科研素质培养与论文指导（张伟刚、宋峰、马秀荣）</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431</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大学生心理健康与生涯规划的教学与辅导（蔺桂瑞、管健、彭萍）</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u w:val="wavyHeavy"/>
              </w:rPr>
            </w:pPr>
            <w:r>
              <w:rPr>
                <w:rFonts w:ascii="宋体" w:hAnsi="宋体" w:cs="宋体" w:hint="eastAsia"/>
                <w:color w:val="000000"/>
                <w:kern w:val="0"/>
              </w:rPr>
              <w:t>10127</w:t>
            </w:r>
          </w:p>
        </w:tc>
        <w:tc>
          <w:tcPr>
            <w:tcW w:w="3709" w:type="dxa"/>
            <w:shd w:val="clear" w:color="000000" w:fill="auto"/>
            <w:vAlign w:val="center"/>
          </w:tcPr>
          <w:p w:rsidR="00762D91" w:rsidRDefault="00762D91" w:rsidP="005F2841">
            <w:pPr>
              <w:widowControl/>
              <w:jc w:val="left"/>
              <w:rPr>
                <w:rFonts w:ascii="宋体" w:hAnsi="宋体" w:cs="宋体"/>
                <w:color w:val="000000"/>
                <w:kern w:val="0"/>
                <w:u w:val="wavyHeavy"/>
              </w:rPr>
            </w:pPr>
            <w:r>
              <w:rPr>
                <w:rFonts w:ascii="宋体" w:hAnsi="宋体" w:cs="宋体" w:hint="eastAsia"/>
                <w:color w:val="000000"/>
                <w:kern w:val="0"/>
              </w:rPr>
              <w:t>当代大学生心理特点及教育策略（赵丽琴）</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10148</w:t>
            </w:r>
          </w:p>
        </w:tc>
        <w:tc>
          <w:tcPr>
            <w:tcW w:w="4135" w:type="dxa"/>
            <w:shd w:val="clear" w:color="000000" w:fill="auto"/>
            <w:vAlign w:val="center"/>
          </w:tcPr>
          <w:p w:rsidR="00762D91" w:rsidRDefault="00762D91" w:rsidP="005F2841">
            <w:pPr>
              <w:widowControl/>
              <w:jc w:val="left"/>
              <w:rPr>
                <w:rFonts w:ascii="宋体" w:hAnsi="宋体" w:cs="宋体"/>
                <w:color w:val="000000"/>
                <w:kern w:val="0"/>
                <w:u w:val="wavyHeavy"/>
              </w:rPr>
            </w:pPr>
            <w:r>
              <w:rPr>
                <w:rFonts w:ascii="宋体" w:hAnsi="宋体" w:cs="宋体" w:hint="eastAsia"/>
                <w:color w:val="000000"/>
                <w:kern w:val="0"/>
              </w:rPr>
              <w:t>如何支撑学生有效建立适合自己的大学学习模式（李丹青）</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lastRenderedPageBreak/>
              <w:t>10211</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10039</w:t>
            </w:r>
          </w:p>
        </w:tc>
        <w:tc>
          <w:tcPr>
            <w:tcW w:w="4135" w:type="dxa"/>
            <w:shd w:val="clear" w:color="000000" w:fill="auto"/>
            <w:vAlign w:val="center"/>
          </w:tcPr>
          <w:p w:rsidR="00762D91" w:rsidRDefault="00762D91" w:rsidP="005F2841">
            <w:pPr>
              <w:widowControl/>
              <w:jc w:val="left"/>
              <w:rPr>
                <w:rFonts w:ascii="宋体" w:hAnsi="宋体" w:cs="宋体"/>
                <w:color w:val="000000"/>
                <w:kern w:val="0"/>
                <w:u w:val="wavyHeavy"/>
              </w:rPr>
            </w:pPr>
            <w:r>
              <w:rPr>
                <w:rFonts w:ascii="宋体" w:hAnsi="宋体" w:cs="宋体" w:hint="eastAsia"/>
                <w:color w:val="000000"/>
                <w:kern w:val="0"/>
              </w:rPr>
              <w:t>教育心理学(上)（刘儒德）</w:t>
            </w:r>
          </w:p>
        </w:tc>
      </w:tr>
      <w:tr w:rsidR="00762D91" w:rsidTr="007079AF">
        <w:trPr>
          <w:cantSplit/>
          <w:trHeight w:val="642"/>
          <w:jc w:val="center"/>
        </w:trPr>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10040</w:t>
            </w:r>
          </w:p>
        </w:tc>
        <w:tc>
          <w:tcPr>
            <w:tcW w:w="3709"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教育心理学（下）（刘儒德）</w:t>
            </w:r>
          </w:p>
        </w:tc>
        <w:tc>
          <w:tcPr>
            <w:tcW w:w="741" w:type="dxa"/>
            <w:shd w:val="clear" w:color="000000" w:fill="auto"/>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969</w:t>
            </w:r>
          </w:p>
        </w:tc>
        <w:tc>
          <w:tcPr>
            <w:tcW w:w="4135" w:type="dxa"/>
            <w:shd w:val="clear" w:color="000000" w:fill="auto"/>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互联网+时代的学生指导与学业评价（李丹青、杨江涛、陈勇）</w:t>
            </w:r>
          </w:p>
        </w:tc>
      </w:tr>
      <w:tr w:rsidR="00762D91" w:rsidTr="007079AF">
        <w:trPr>
          <w:cantSplit/>
          <w:trHeight w:val="642"/>
          <w:jc w:val="center"/>
        </w:trPr>
        <w:tc>
          <w:tcPr>
            <w:tcW w:w="9326" w:type="dxa"/>
            <w:gridSpan w:val="4"/>
            <w:shd w:val="clear" w:color="000000" w:fill="FFFFFF"/>
            <w:vAlign w:val="center"/>
          </w:tcPr>
          <w:p w:rsidR="00762D91" w:rsidRDefault="00762D91" w:rsidP="005F2841">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信息技术与运用</w:t>
            </w:r>
          </w:p>
        </w:tc>
      </w:tr>
      <w:tr w:rsidR="00762D91" w:rsidTr="007079AF">
        <w:trPr>
          <w:cantSplit/>
          <w:trHeight w:val="642"/>
          <w:jc w:val="center"/>
        </w:trPr>
        <w:tc>
          <w:tcPr>
            <w:tcW w:w="9326" w:type="dxa"/>
            <w:gridSpan w:val="4"/>
            <w:shd w:val="clear" w:color="000000" w:fill="FFFFFF"/>
            <w:vAlign w:val="center"/>
          </w:tcPr>
          <w:p w:rsidR="00762D91" w:rsidRDefault="00762D91" w:rsidP="005F2841">
            <w:pPr>
              <w:widowControl/>
              <w:jc w:val="center"/>
              <w:rPr>
                <w:rFonts w:ascii="宋体" w:hAnsi="宋体" w:cs="宋体"/>
                <w:b/>
                <w:color w:val="000000"/>
                <w:kern w:val="0"/>
              </w:rPr>
            </w:pPr>
            <w:r>
              <w:rPr>
                <w:rFonts w:ascii="宋体" w:hAnsi="宋体" w:cs="宋体" w:hint="eastAsia"/>
                <w:b/>
                <w:color w:val="000000"/>
                <w:kern w:val="0"/>
              </w:rPr>
              <w:t>信息化教学技术（10）</w:t>
            </w:r>
          </w:p>
          <w:p w:rsidR="00762D91" w:rsidRDefault="00762D91" w:rsidP="005F2841">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课程群面向新入职教师介绍信息化教学技术的基本理论和发展前景以及基本应用技能。内容包含：信息化教学理念与方法、</w:t>
            </w:r>
            <w:r>
              <w:rPr>
                <w:rFonts w:hint="eastAsia"/>
                <w:color w:val="000000"/>
              </w:rPr>
              <w:t>MOOC</w:t>
            </w:r>
            <w:r>
              <w:rPr>
                <w:rFonts w:hint="eastAsia"/>
                <w:color w:val="000000"/>
              </w:rPr>
              <w:t>理论与实战、微课的设计开发与应用等。</w:t>
            </w:r>
          </w:p>
        </w:tc>
      </w:tr>
      <w:tr w:rsidR="00762D91" w:rsidTr="007079AF">
        <w:trPr>
          <w:cantSplit/>
          <w:trHeight w:val="589"/>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366</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信息化教学理念与方法（道焰、王竹立、茅育青等）</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827</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“互联网+”时代高校教师信息化教学能力提升（李克东、谢幼如、柯清超、解月光）</w:t>
            </w:r>
          </w:p>
        </w:tc>
      </w:tr>
      <w:tr w:rsidR="00762D91" w:rsidTr="007079AF">
        <w:trPr>
          <w:cantSplit/>
          <w:trHeight w:val="589"/>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732</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信息检索与利用能力提升（葛敬民）</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643</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MOOC理论与实战（王胜清）</w:t>
            </w:r>
          </w:p>
        </w:tc>
      </w:tr>
      <w:tr w:rsidR="00762D91" w:rsidTr="007079AF">
        <w:trPr>
          <w:cantSplit/>
          <w:trHeight w:val="480"/>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576</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慕课的理念与实践探索（张剑平、李威仪、于歆杰）</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86</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微课的设计、开发与应用（汪琼、焦建利、魏民）</w:t>
            </w:r>
          </w:p>
        </w:tc>
      </w:tr>
      <w:tr w:rsidR="00762D91" w:rsidTr="007079AF">
        <w:trPr>
          <w:cantSplit/>
          <w:trHeight w:val="480"/>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799</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慕课建设与教学应用探索--以《电路原理》慕课为例（于歆杰、王自强、康琳、张强、陈燕秀）</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977</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虚拟技术与未来教学（周明全、文钧雷）</w:t>
            </w:r>
          </w:p>
        </w:tc>
      </w:tr>
      <w:tr w:rsidR="00762D91" w:rsidTr="007079AF">
        <w:trPr>
          <w:cantSplit/>
          <w:trHeight w:val="480"/>
          <w:jc w:val="center"/>
        </w:trPr>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10263</w:t>
            </w:r>
          </w:p>
        </w:tc>
        <w:tc>
          <w:tcPr>
            <w:tcW w:w="3709" w:type="dxa"/>
            <w:shd w:val="clear" w:color="000000" w:fill="FFFFFF"/>
            <w:vAlign w:val="center"/>
          </w:tcPr>
          <w:p w:rsidR="00762D91" w:rsidRDefault="00762D91" w:rsidP="005F2841">
            <w:pPr>
              <w:widowControl/>
              <w:jc w:val="left"/>
              <w:rPr>
                <w:rFonts w:ascii="宋体" w:hAnsi="宋体" w:cs="宋体"/>
                <w:kern w:val="0"/>
              </w:rPr>
            </w:pPr>
            <w:r>
              <w:rPr>
                <w:rFonts w:ascii="宋体" w:hAnsi="宋体" w:cs="宋体" w:hint="eastAsia"/>
                <w:kern w:val="0"/>
              </w:rPr>
              <w:t>我思我行我MOOC（李尚志）</w:t>
            </w:r>
          </w:p>
        </w:tc>
        <w:tc>
          <w:tcPr>
            <w:tcW w:w="741" w:type="dxa"/>
            <w:shd w:val="clear" w:color="000000" w:fill="FFFFFF"/>
            <w:vAlign w:val="center"/>
          </w:tcPr>
          <w:p w:rsidR="00762D91" w:rsidRDefault="00762D91" w:rsidP="005F2841">
            <w:pPr>
              <w:widowControl/>
              <w:jc w:val="center"/>
              <w:rPr>
                <w:rFonts w:ascii="宋体" w:hAnsi="宋体" w:cs="宋体"/>
                <w:kern w:val="0"/>
              </w:rPr>
            </w:pPr>
            <w:r>
              <w:rPr>
                <w:rFonts w:ascii="宋体" w:hAnsi="宋体" w:cs="宋体" w:hint="eastAsia"/>
                <w:kern w:val="0"/>
              </w:rPr>
              <w:t>10302</w:t>
            </w:r>
          </w:p>
        </w:tc>
        <w:tc>
          <w:tcPr>
            <w:tcW w:w="4135" w:type="dxa"/>
            <w:shd w:val="clear" w:color="000000" w:fill="FFFFFF"/>
            <w:vAlign w:val="center"/>
          </w:tcPr>
          <w:p w:rsidR="00762D91" w:rsidRDefault="00762D91" w:rsidP="005F2841">
            <w:pPr>
              <w:widowControl/>
              <w:jc w:val="left"/>
              <w:rPr>
                <w:rFonts w:ascii="宋体" w:hAnsi="宋体" w:cs="宋体"/>
                <w:kern w:val="0"/>
              </w:rPr>
            </w:pPr>
            <w:r>
              <w:rPr>
                <w:rFonts w:ascii="宋体" w:hAnsi="宋体" w:cs="宋体" w:hint="eastAsia"/>
                <w:kern w:val="0"/>
              </w:rPr>
              <w:t>微课的设计与创意（夏纪梅）</w:t>
            </w:r>
          </w:p>
        </w:tc>
      </w:tr>
      <w:tr w:rsidR="00762D91" w:rsidTr="007079AF">
        <w:trPr>
          <w:cantSplit/>
          <w:trHeight w:val="480"/>
          <w:jc w:val="center"/>
        </w:trPr>
        <w:tc>
          <w:tcPr>
            <w:tcW w:w="9326" w:type="dxa"/>
            <w:gridSpan w:val="4"/>
            <w:shd w:val="clear" w:color="000000" w:fill="FFFFFF"/>
            <w:vAlign w:val="center"/>
          </w:tcPr>
          <w:p w:rsidR="00762D91" w:rsidRDefault="00762D91" w:rsidP="005F2841">
            <w:pPr>
              <w:widowControl/>
              <w:jc w:val="center"/>
              <w:rPr>
                <w:rFonts w:ascii="宋体" w:hAnsi="宋体" w:cs="宋体"/>
                <w:b/>
                <w:color w:val="000000"/>
                <w:kern w:val="0"/>
              </w:rPr>
            </w:pPr>
            <w:r>
              <w:rPr>
                <w:rFonts w:ascii="宋体" w:hAnsi="宋体" w:cs="宋体" w:hint="eastAsia"/>
                <w:b/>
                <w:color w:val="000000"/>
                <w:kern w:val="0"/>
              </w:rPr>
              <w:t>信息环境下的教学模式（11）</w:t>
            </w:r>
          </w:p>
          <w:p w:rsidR="00762D91" w:rsidRDefault="00762D91" w:rsidP="005F2841">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邀请国内教育技术领域顶尖专家、教学模式改革开拓实践先锋、前沿热点研究学者等引领新入职教师探讨信息环境下教学模式改革。内容包含：现代教育技术在高校教学中的应用、教育技术辅助教学的方法及案例、混合式教学实践及案例分析等。</w:t>
            </w:r>
          </w:p>
        </w:tc>
      </w:tr>
      <w:tr w:rsidR="00762D91" w:rsidTr="007079AF">
        <w:trPr>
          <w:cantSplit/>
          <w:trHeight w:val="480"/>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438</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网络环境下的学习变革及教学适应（焦建利）</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428</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信息技术与高校课程教学深度融合（王珠珠、李克东、谢幼如等）</w:t>
            </w:r>
          </w:p>
        </w:tc>
      </w:tr>
      <w:tr w:rsidR="00762D91" w:rsidTr="007079AF">
        <w:trPr>
          <w:cantSplit/>
          <w:trHeight w:val="480"/>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727</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信息技术在课堂教学中的适切性应用策略（郑燕林、刘红云）</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242</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多媒体技术在高校教学中的应用（茅育青、夏洪文）</w:t>
            </w:r>
          </w:p>
        </w:tc>
      </w:tr>
      <w:tr w:rsidR="00762D91" w:rsidTr="007079AF">
        <w:trPr>
          <w:cantSplit/>
          <w:trHeight w:val="480"/>
          <w:jc w:val="center"/>
        </w:trPr>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139</w:t>
            </w:r>
          </w:p>
        </w:tc>
        <w:tc>
          <w:tcPr>
            <w:tcW w:w="3709"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现代教育技术在高校教学中的应用（何克抗、李克东、谢幼如等）</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367</w:t>
            </w:r>
          </w:p>
        </w:tc>
        <w:tc>
          <w:tcPr>
            <w:tcW w:w="4135" w:type="dxa"/>
            <w:shd w:val="clear" w:color="000000" w:fill="FFFFFF"/>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教育技术辅助教学的方法及案例（焦建利、谢幼如、赵建华等）</w:t>
            </w:r>
          </w:p>
        </w:tc>
      </w:tr>
      <w:tr w:rsidR="00762D91" w:rsidTr="007079AF">
        <w:trPr>
          <w:cantSplit/>
          <w:trHeight w:val="480"/>
          <w:jc w:val="center"/>
        </w:trPr>
        <w:tc>
          <w:tcPr>
            <w:tcW w:w="741" w:type="dxa"/>
            <w:shd w:val="clear" w:color="000000" w:fill="FFFFFF"/>
            <w:vAlign w:val="center"/>
          </w:tcPr>
          <w:p w:rsidR="00762D91" w:rsidRDefault="00762D91" w:rsidP="005F2841">
            <w:pPr>
              <w:jc w:val="center"/>
              <w:rPr>
                <w:rFonts w:ascii="宋体" w:hAnsi="宋体"/>
                <w:color w:val="000000"/>
              </w:rPr>
            </w:pPr>
            <w:r>
              <w:rPr>
                <w:rFonts w:ascii="宋体" w:hAnsi="宋体" w:hint="eastAsia"/>
                <w:color w:val="000000"/>
              </w:rPr>
              <w:t>290</w:t>
            </w:r>
          </w:p>
        </w:tc>
        <w:tc>
          <w:tcPr>
            <w:tcW w:w="3709" w:type="dxa"/>
            <w:shd w:val="clear" w:color="000000" w:fill="FFFFFF"/>
            <w:vAlign w:val="bottom"/>
          </w:tcPr>
          <w:p w:rsidR="00762D91" w:rsidRDefault="00762D91" w:rsidP="005F2841">
            <w:pPr>
              <w:rPr>
                <w:rFonts w:ascii="宋体" w:hAnsi="宋体" w:cs="宋体"/>
                <w:color w:val="000000"/>
                <w:kern w:val="0"/>
              </w:rPr>
            </w:pPr>
            <w:r>
              <w:rPr>
                <w:rFonts w:ascii="宋体" w:hAnsi="宋体" w:cs="宋体" w:hint="eastAsia"/>
                <w:color w:val="000000"/>
                <w:kern w:val="0"/>
              </w:rPr>
              <w:t>信息技术与课程整合（刘清堂、赵呈领）</w:t>
            </w:r>
          </w:p>
        </w:tc>
        <w:tc>
          <w:tcPr>
            <w:tcW w:w="741" w:type="dxa"/>
            <w:shd w:val="clear" w:color="000000" w:fill="FFFFFF"/>
            <w:vAlign w:val="center"/>
          </w:tcPr>
          <w:p w:rsidR="00762D91" w:rsidRDefault="00762D91" w:rsidP="005F2841">
            <w:pPr>
              <w:widowControl/>
              <w:jc w:val="center"/>
              <w:rPr>
                <w:rFonts w:ascii="宋体" w:hAnsi="宋体" w:cs="宋体"/>
              </w:rPr>
            </w:pPr>
            <w:r>
              <w:rPr>
                <w:rFonts w:ascii="宋体" w:hAnsi="宋体" w:cs="宋体" w:hint="eastAsia"/>
                <w:color w:val="000000"/>
                <w:kern w:val="0"/>
              </w:rPr>
              <w:t>925</w:t>
            </w:r>
          </w:p>
        </w:tc>
        <w:tc>
          <w:tcPr>
            <w:tcW w:w="4135" w:type="dxa"/>
            <w:shd w:val="clear" w:color="000000" w:fill="FFFFFF"/>
            <w:vAlign w:val="bottom"/>
          </w:tcPr>
          <w:p w:rsidR="00762D91" w:rsidRDefault="00762D91" w:rsidP="005F2841">
            <w:pPr>
              <w:rPr>
                <w:rFonts w:ascii="宋体" w:hAnsi="宋体" w:cs="宋体"/>
                <w:u w:val="wavyHeavy"/>
              </w:rPr>
            </w:pPr>
            <w:r>
              <w:rPr>
                <w:rFonts w:ascii="宋体" w:hAnsi="宋体" w:hint="eastAsia"/>
                <w:color w:val="000000"/>
              </w:rPr>
              <w:t>混合式教学实践及案例分析（焦建利、王自强、周红春）</w:t>
            </w:r>
          </w:p>
        </w:tc>
      </w:tr>
      <w:tr w:rsidR="00762D91" w:rsidTr="007079AF">
        <w:trPr>
          <w:cantSplit/>
          <w:trHeight w:val="480"/>
          <w:jc w:val="center"/>
        </w:trPr>
        <w:tc>
          <w:tcPr>
            <w:tcW w:w="741" w:type="dxa"/>
            <w:shd w:val="clear" w:color="000000" w:fill="FFFFFF"/>
            <w:vAlign w:val="center"/>
          </w:tcPr>
          <w:p w:rsidR="00762D91" w:rsidRDefault="00762D91" w:rsidP="005F2841">
            <w:pPr>
              <w:jc w:val="center"/>
              <w:rPr>
                <w:rFonts w:ascii="宋体" w:hAnsi="宋体"/>
                <w:color w:val="000000"/>
              </w:rPr>
            </w:pPr>
            <w:r>
              <w:rPr>
                <w:rFonts w:ascii="宋体" w:hAnsi="宋体" w:hint="eastAsia"/>
                <w:color w:val="000000"/>
              </w:rPr>
              <w:t>972</w:t>
            </w:r>
          </w:p>
        </w:tc>
        <w:tc>
          <w:tcPr>
            <w:tcW w:w="3709" w:type="dxa"/>
            <w:shd w:val="clear" w:color="000000" w:fill="FFFFFF"/>
            <w:vAlign w:val="bottom"/>
          </w:tcPr>
          <w:p w:rsidR="00762D91" w:rsidRDefault="00762D91" w:rsidP="005F2841">
            <w:pPr>
              <w:rPr>
                <w:rFonts w:ascii="宋体" w:hAnsi="宋体"/>
                <w:color w:val="000000"/>
              </w:rPr>
            </w:pPr>
            <w:r>
              <w:rPr>
                <w:rFonts w:ascii="宋体" w:hAnsi="宋体" w:hint="eastAsia"/>
                <w:color w:val="000000"/>
              </w:rPr>
              <w:t>混合式教学模式理论与实践（文）（焦建利、王帅国、杨芳、陈江）</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973</w:t>
            </w:r>
          </w:p>
        </w:tc>
        <w:tc>
          <w:tcPr>
            <w:tcW w:w="4135" w:type="dxa"/>
            <w:shd w:val="clear" w:color="000000" w:fill="FFFFFF"/>
            <w:vAlign w:val="bottom"/>
          </w:tcPr>
          <w:p w:rsidR="00762D91" w:rsidRDefault="00762D91" w:rsidP="005F2841">
            <w:pPr>
              <w:rPr>
                <w:rFonts w:ascii="宋体" w:hAnsi="宋体"/>
                <w:color w:val="000000"/>
              </w:rPr>
            </w:pPr>
            <w:r>
              <w:rPr>
                <w:rFonts w:ascii="宋体" w:hAnsi="宋体" w:hint="eastAsia"/>
                <w:color w:val="000000"/>
              </w:rPr>
              <w:t>混合式教学模式理论与实践（理）（焦建利、王帅国、于歆杰、丁文霞）</w:t>
            </w:r>
          </w:p>
        </w:tc>
      </w:tr>
      <w:tr w:rsidR="00762D91" w:rsidTr="007079AF">
        <w:trPr>
          <w:cantSplit/>
          <w:trHeight w:val="480"/>
          <w:jc w:val="center"/>
        </w:trPr>
        <w:tc>
          <w:tcPr>
            <w:tcW w:w="741" w:type="dxa"/>
            <w:shd w:val="clear" w:color="000000" w:fill="FFFFFF"/>
            <w:vAlign w:val="center"/>
          </w:tcPr>
          <w:p w:rsidR="00762D91" w:rsidRDefault="00762D91" w:rsidP="005F2841">
            <w:pPr>
              <w:jc w:val="center"/>
              <w:rPr>
                <w:rFonts w:ascii="宋体" w:hAnsi="宋体"/>
                <w:color w:val="000000"/>
              </w:rPr>
            </w:pPr>
            <w:r>
              <w:rPr>
                <w:rFonts w:ascii="宋体" w:hAnsi="宋体" w:hint="eastAsia"/>
                <w:color w:val="000000"/>
              </w:rPr>
              <w:t>990</w:t>
            </w:r>
          </w:p>
        </w:tc>
        <w:tc>
          <w:tcPr>
            <w:tcW w:w="3709" w:type="dxa"/>
            <w:shd w:val="clear" w:color="000000" w:fill="FFFFFF"/>
            <w:vAlign w:val="bottom"/>
          </w:tcPr>
          <w:p w:rsidR="00762D91" w:rsidRDefault="00762D91" w:rsidP="005F2841">
            <w:pPr>
              <w:rPr>
                <w:rFonts w:ascii="宋体" w:hAnsi="宋体"/>
                <w:color w:val="000000"/>
              </w:rPr>
            </w:pPr>
            <w:r>
              <w:rPr>
                <w:rFonts w:ascii="宋体" w:hAnsi="宋体" w:hint="eastAsia"/>
                <w:color w:val="000000"/>
              </w:rPr>
              <w:t>移动互联网时代课堂教学创新与实践（王竹立、翁恺）</w:t>
            </w:r>
          </w:p>
        </w:tc>
        <w:tc>
          <w:tcPr>
            <w:tcW w:w="741" w:type="dxa"/>
            <w:shd w:val="clear" w:color="000000" w:fill="FFFFFF"/>
            <w:vAlign w:val="center"/>
          </w:tcPr>
          <w:p w:rsidR="00762D91" w:rsidRDefault="00762D91" w:rsidP="005F2841">
            <w:pPr>
              <w:widowControl/>
              <w:jc w:val="center"/>
              <w:rPr>
                <w:rFonts w:ascii="宋体" w:hAnsi="宋体" w:cs="宋体"/>
                <w:color w:val="000000"/>
                <w:kern w:val="0"/>
              </w:rPr>
            </w:pPr>
          </w:p>
        </w:tc>
        <w:tc>
          <w:tcPr>
            <w:tcW w:w="4135" w:type="dxa"/>
            <w:shd w:val="clear" w:color="000000" w:fill="FFFFFF"/>
            <w:vAlign w:val="bottom"/>
          </w:tcPr>
          <w:p w:rsidR="00762D91" w:rsidRDefault="00762D91" w:rsidP="005F2841">
            <w:pPr>
              <w:rPr>
                <w:rFonts w:ascii="宋体" w:hAnsi="宋体"/>
                <w:color w:val="000000"/>
              </w:rPr>
            </w:pPr>
          </w:p>
        </w:tc>
      </w:tr>
      <w:tr w:rsidR="00762D91" w:rsidTr="007079AF">
        <w:trPr>
          <w:cantSplit/>
          <w:trHeight w:val="552"/>
          <w:jc w:val="center"/>
        </w:trPr>
        <w:tc>
          <w:tcPr>
            <w:tcW w:w="9326" w:type="dxa"/>
            <w:gridSpan w:val="4"/>
            <w:vAlign w:val="center"/>
          </w:tcPr>
          <w:p w:rsidR="00762D91" w:rsidRDefault="00762D91" w:rsidP="005F2841">
            <w:pPr>
              <w:widowControl/>
              <w:jc w:val="center"/>
              <w:rPr>
                <w:rFonts w:ascii="宋体" w:hAnsi="宋体" w:cs="宋体"/>
                <w:b/>
                <w:color w:val="000000"/>
                <w:kern w:val="0"/>
              </w:rPr>
            </w:pPr>
            <w:r>
              <w:rPr>
                <w:rFonts w:ascii="宋体" w:hAnsi="宋体" w:cs="宋体" w:hint="eastAsia"/>
                <w:b/>
                <w:color w:val="000000"/>
                <w:kern w:val="0"/>
              </w:rPr>
              <w:t>在线教学资源与学习工具（7）</w:t>
            </w:r>
          </w:p>
          <w:p w:rsidR="00762D91" w:rsidRDefault="00762D91" w:rsidP="005F2841">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课程群面向新入职教师，聚焦于信息化教学资源的获取与应用、现代多媒体教学工具的使用和技巧上，在实践层面辅助老师掌握各种学习工具的使用特点及方法。内容包含高校教师多媒体课件制作技能提升、</w:t>
            </w:r>
            <w:r>
              <w:rPr>
                <w:rFonts w:hint="eastAsia"/>
                <w:color w:val="000000"/>
              </w:rPr>
              <w:t>MOOC</w:t>
            </w:r>
            <w:r>
              <w:rPr>
                <w:rFonts w:hint="eastAsia"/>
                <w:color w:val="000000"/>
              </w:rPr>
              <w:t>教学影片制作方法与技巧等。</w:t>
            </w:r>
          </w:p>
        </w:tc>
      </w:tr>
      <w:tr w:rsidR="00762D91" w:rsidTr="007079AF">
        <w:trPr>
          <w:cantSplit/>
          <w:trHeight w:val="552"/>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406</w:t>
            </w:r>
          </w:p>
        </w:tc>
        <w:tc>
          <w:tcPr>
            <w:tcW w:w="3709"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高校教师多媒体课件制作技能提升（裴纯礼）</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461</w:t>
            </w:r>
          </w:p>
        </w:tc>
        <w:tc>
          <w:tcPr>
            <w:tcW w:w="4135"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在线开放课程的建设与应用（李志民、汪琼、焦建利）</w:t>
            </w:r>
          </w:p>
        </w:tc>
      </w:tr>
      <w:tr w:rsidR="00762D91" w:rsidTr="007079AF">
        <w:trPr>
          <w:cantSplit/>
          <w:trHeight w:val="552"/>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color w:val="000000"/>
                <w:kern w:val="0"/>
              </w:rPr>
              <w:t>601</w:t>
            </w:r>
          </w:p>
        </w:tc>
        <w:tc>
          <w:tcPr>
            <w:tcW w:w="3709"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视频课程与多媒体课件制作（汪青云、揭安全）</w:t>
            </w:r>
          </w:p>
        </w:tc>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7</w:t>
            </w:r>
            <w:r>
              <w:rPr>
                <w:rFonts w:ascii="宋体" w:hAnsi="宋体" w:cs="宋体"/>
                <w:color w:val="000000"/>
                <w:kern w:val="0"/>
              </w:rPr>
              <w:t>47</w:t>
            </w:r>
          </w:p>
        </w:tc>
        <w:tc>
          <w:tcPr>
            <w:tcW w:w="4135" w:type="dxa"/>
            <w:vAlign w:val="center"/>
          </w:tcPr>
          <w:p w:rsidR="00762D91" w:rsidRDefault="00762D91" w:rsidP="005F2841">
            <w:pPr>
              <w:widowControl/>
              <w:jc w:val="left"/>
              <w:rPr>
                <w:rFonts w:ascii="宋体" w:hAnsi="宋体" w:cs="宋体"/>
                <w:color w:val="000000"/>
                <w:kern w:val="0"/>
              </w:rPr>
            </w:pPr>
            <w:r>
              <w:rPr>
                <w:rFonts w:ascii="宋体" w:hAnsi="宋体" w:cs="宋体" w:hint="eastAsia"/>
                <w:color w:val="000000"/>
                <w:kern w:val="0"/>
              </w:rPr>
              <w:t>MOOC教学影片制作方法与技巧（胡东雁）</w:t>
            </w:r>
          </w:p>
        </w:tc>
      </w:tr>
      <w:tr w:rsidR="00762D91" w:rsidTr="007079AF">
        <w:trPr>
          <w:cantSplit/>
          <w:trHeight w:val="552"/>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lastRenderedPageBreak/>
              <w:t>10139</w:t>
            </w:r>
          </w:p>
        </w:tc>
        <w:tc>
          <w:tcPr>
            <w:tcW w:w="3709" w:type="dxa"/>
            <w:vAlign w:val="center"/>
          </w:tcPr>
          <w:p w:rsidR="00762D91" w:rsidRDefault="00762D91" w:rsidP="005F2841">
            <w:pPr>
              <w:widowControl/>
              <w:jc w:val="left"/>
              <w:rPr>
                <w:rFonts w:ascii="宋体" w:hAnsi="宋体" w:cs="宋体"/>
                <w:color w:val="000000"/>
                <w:kern w:val="0"/>
                <w:u w:val="wavyHeavy"/>
              </w:rPr>
            </w:pPr>
            <w:r>
              <w:rPr>
                <w:rFonts w:ascii="宋体" w:hAnsi="宋体" w:cs="宋体" w:hint="eastAsia"/>
                <w:color w:val="000000"/>
                <w:kern w:val="0"/>
              </w:rPr>
              <w:t>课件及其制作技巧（裴纯礼）</w:t>
            </w:r>
          </w:p>
        </w:tc>
        <w:tc>
          <w:tcPr>
            <w:tcW w:w="741" w:type="dxa"/>
            <w:vAlign w:val="center"/>
          </w:tcPr>
          <w:p w:rsidR="00762D91" w:rsidRDefault="00762D91" w:rsidP="005F2841">
            <w:pPr>
              <w:jc w:val="center"/>
              <w:rPr>
                <w:rFonts w:ascii="宋体" w:hAnsi="宋体"/>
                <w:color w:val="000000"/>
              </w:rPr>
            </w:pPr>
            <w:r>
              <w:rPr>
                <w:rFonts w:ascii="宋体" w:hAnsi="宋体" w:hint="eastAsia"/>
                <w:color w:val="000000"/>
              </w:rPr>
              <w:t>967</w:t>
            </w:r>
          </w:p>
        </w:tc>
        <w:tc>
          <w:tcPr>
            <w:tcW w:w="4135" w:type="dxa"/>
            <w:vAlign w:val="center"/>
          </w:tcPr>
          <w:p w:rsidR="00762D91" w:rsidRDefault="00762D91" w:rsidP="005F2841">
            <w:pPr>
              <w:rPr>
                <w:rFonts w:ascii="宋体" w:hAnsi="宋体" w:cs="宋体"/>
                <w:color w:val="000000"/>
              </w:rPr>
            </w:pPr>
            <w:r>
              <w:rPr>
                <w:rFonts w:ascii="宋体" w:hAnsi="宋体" w:cs="宋体" w:hint="eastAsia"/>
                <w:color w:val="000000"/>
              </w:rPr>
              <w:t>在线课程建设与微课设计、制作（陈明选、刘万辉）</w:t>
            </w:r>
          </w:p>
        </w:tc>
      </w:tr>
      <w:tr w:rsidR="00762D91" w:rsidTr="007079AF">
        <w:trPr>
          <w:cantSplit/>
          <w:trHeight w:val="552"/>
          <w:jc w:val="center"/>
        </w:trPr>
        <w:tc>
          <w:tcPr>
            <w:tcW w:w="741" w:type="dxa"/>
            <w:vAlign w:val="center"/>
          </w:tcPr>
          <w:p w:rsidR="00762D91" w:rsidRDefault="00762D91" w:rsidP="005F2841">
            <w:pPr>
              <w:widowControl/>
              <w:jc w:val="center"/>
              <w:rPr>
                <w:rFonts w:ascii="宋体" w:hAnsi="宋体" w:cs="宋体"/>
                <w:color w:val="000000"/>
                <w:kern w:val="0"/>
              </w:rPr>
            </w:pPr>
            <w:r>
              <w:rPr>
                <w:rFonts w:ascii="宋体" w:hAnsi="宋体" w:cs="宋体" w:hint="eastAsia"/>
                <w:color w:val="000000"/>
                <w:kern w:val="0"/>
              </w:rPr>
              <w:t>1012</w:t>
            </w:r>
          </w:p>
        </w:tc>
        <w:tc>
          <w:tcPr>
            <w:tcW w:w="3709" w:type="dxa"/>
            <w:vAlign w:val="center"/>
          </w:tcPr>
          <w:p w:rsidR="00762D91" w:rsidRDefault="00762D91" w:rsidP="005F2841">
            <w:pPr>
              <w:widowControl/>
              <w:jc w:val="left"/>
              <w:rPr>
                <w:rFonts w:ascii="宋体" w:hAnsi="宋体" w:cs="宋体"/>
                <w:color w:val="000000"/>
                <w:kern w:val="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741" w:type="dxa"/>
            <w:vAlign w:val="center"/>
          </w:tcPr>
          <w:p w:rsidR="00762D91" w:rsidRDefault="00762D91" w:rsidP="005F2841">
            <w:pPr>
              <w:jc w:val="center"/>
              <w:rPr>
                <w:rFonts w:ascii="宋体" w:hAnsi="宋体"/>
                <w:color w:val="000000"/>
              </w:rPr>
            </w:pPr>
          </w:p>
        </w:tc>
        <w:tc>
          <w:tcPr>
            <w:tcW w:w="4135" w:type="dxa"/>
            <w:vAlign w:val="center"/>
          </w:tcPr>
          <w:p w:rsidR="00762D91" w:rsidRDefault="00762D91" w:rsidP="005F2841">
            <w:pPr>
              <w:rPr>
                <w:rFonts w:ascii="宋体" w:hAnsi="宋体" w:cs="宋体"/>
                <w:color w:val="000000"/>
              </w:rPr>
            </w:pPr>
          </w:p>
        </w:tc>
      </w:tr>
    </w:tbl>
    <w:p w:rsidR="00762D91" w:rsidRPr="00ED2D42" w:rsidRDefault="00762D91" w:rsidP="00762D91"/>
    <w:p w:rsidR="00956E83" w:rsidRPr="00762D91" w:rsidRDefault="00956E83" w:rsidP="00762D91">
      <w:pPr>
        <w:ind w:firstLineChars="100" w:firstLine="210"/>
      </w:pPr>
    </w:p>
    <w:sectPr w:rsidR="00956E83" w:rsidRPr="00762D91" w:rsidSect="00762D91">
      <w:headerReference w:type="default" r:id="rId11"/>
      <w:footerReference w:type="default" r:id="rId12"/>
      <w:pgSz w:w="11906" w:h="16838"/>
      <w:pgMar w:top="1440" w:right="1797" w:bottom="113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5F2" w:rsidRDefault="002C55F2" w:rsidP="00D24ED2">
      <w:r>
        <w:separator/>
      </w:r>
    </w:p>
  </w:endnote>
  <w:endnote w:type="continuationSeparator" w:id="0">
    <w:p w:rsidR="002C55F2" w:rsidRDefault="002C55F2" w:rsidP="00D2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ȭхڧ;">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汉仪仿宋简">
    <w:altName w:val="Arial Unicode MS"/>
    <w:charset w:val="86"/>
    <w:family w:val="modern"/>
    <w:pitch w:val="fixed"/>
    <w:sig w:usb0="00000001" w:usb1="080E0800" w:usb2="00000012"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32C" w:rsidRDefault="005A032C">
    <w:pPr>
      <w:pStyle w:val="a4"/>
      <w:jc w:val="center"/>
    </w:pPr>
    <w:r>
      <w:fldChar w:fldCharType="begin"/>
    </w:r>
    <w:r>
      <w:instrText>PAGE   \* MERGEFORMAT</w:instrText>
    </w:r>
    <w:r>
      <w:fldChar w:fldCharType="separate"/>
    </w:r>
    <w:r w:rsidR="00086987" w:rsidRPr="00086987">
      <w:rPr>
        <w:noProof/>
        <w:lang w:val="zh-CN"/>
      </w:rPr>
      <w:t>1</w:t>
    </w:r>
    <w:r>
      <w:fldChar w:fldCharType="end"/>
    </w:r>
  </w:p>
  <w:p w:rsidR="005A032C" w:rsidRDefault="005A032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30144"/>
      <w:docPartObj>
        <w:docPartGallery w:val="Page Numbers (Bottom of Page)"/>
        <w:docPartUnique/>
      </w:docPartObj>
    </w:sdtPr>
    <w:sdtEndPr/>
    <w:sdtContent>
      <w:p w:rsidR="005A032C" w:rsidRDefault="005A032C">
        <w:pPr>
          <w:pStyle w:val="a4"/>
          <w:jc w:val="center"/>
        </w:pPr>
        <w:r>
          <w:fldChar w:fldCharType="begin"/>
        </w:r>
        <w:r>
          <w:instrText>PAGE   \* MERGEFORMAT</w:instrText>
        </w:r>
        <w:r>
          <w:fldChar w:fldCharType="separate"/>
        </w:r>
        <w:r w:rsidR="00086987" w:rsidRPr="00086987">
          <w:rPr>
            <w:noProof/>
            <w:lang w:val="zh-CN"/>
          </w:rPr>
          <w:t>53</w:t>
        </w:r>
        <w:r>
          <w:rPr>
            <w:noProof/>
            <w:lang w:val="zh-CN"/>
          </w:rPr>
          <w:fldChar w:fldCharType="end"/>
        </w:r>
      </w:p>
    </w:sdtContent>
  </w:sdt>
  <w:p w:rsidR="005A032C" w:rsidRDefault="005A032C" w:rsidP="006759D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5F2" w:rsidRDefault="002C55F2" w:rsidP="00D24ED2">
      <w:r>
        <w:separator/>
      </w:r>
    </w:p>
  </w:footnote>
  <w:footnote w:type="continuationSeparator" w:id="0">
    <w:p w:rsidR="002C55F2" w:rsidRDefault="002C55F2" w:rsidP="00D24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32C" w:rsidRDefault="005A032C" w:rsidP="006759D9">
    <w:pPr>
      <w:pStyle w:val="a3"/>
      <w:pBdr>
        <w:bottom w:val="none" w:sz="0" w:space="0"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F0763"/>
    <w:multiLevelType w:val="hybridMultilevel"/>
    <w:tmpl w:val="20E0B428"/>
    <w:lvl w:ilvl="0" w:tplc="3DCAEF9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gutterAtTop/>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319F6"/>
    <w:rsid w:val="00000B1D"/>
    <w:rsid w:val="00001D26"/>
    <w:rsid w:val="000025B2"/>
    <w:rsid w:val="0000266B"/>
    <w:rsid w:val="00002804"/>
    <w:rsid w:val="00002C84"/>
    <w:rsid w:val="00004476"/>
    <w:rsid w:val="000058C8"/>
    <w:rsid w:val="000108F9"/>
    <w:rsid w:val="00012EF2"/>
    <w:rsid w:val="00014C19"/>
    <w:rsid w:val="0001503D"/>
    <w:rsid w:val="00016351"/>
    <w:rsid w:val="00016B2A"/>
    <w:rsid w:val="00026231"/>
    <w:rsid w:val="00026ACF"/>
    <w:rsid w:val="0003240A"/>
    <w:rsid w:val="000337BE"/>
    <w:rsid w:val="00040B40"/>
    <w:rsid w:val="00044067"/>
    <w:rsid w:val="00046003"/>
    <w:rsid w:val="00046EAD"/>
    <w:rsid w:val="00047EB6"/>
    <w:rsid w:val="000507A5"/>
    <w:rsid w:val="000508AF"/>
    <w:rsid w:val="000520AE"/>
    <w:rsid w:val="000609AA"/>
    <w:rsid w:val="0006251C"/>
    <w:rsid w:val="00063354"/>
    <w:rsid w:val="000648D6"/>
    <w:rsid w:val="0007005F"/>
    <w:rsid w:val="00074F7F"/>
    <w:rsid w:val="000760AC"/>
    <w:rsid w:val="00076922"/>
    <w:rsid w:val="000774EF"/>
    <w:rsid w:val="00077E4C"/>
    <w:rsid w:val="00080BEB"/>
    <w:rsid w:val="00083B89"/>
    <w:rsid w:val="000855B9"/>
    <w:rsid w:val="00086987"/>
    <w:rsid w:val="00091830"/>
    <w:rsid w:val="00091D21"/>
    <w:rsid w:val="00091F3F"/>
    <w:rsid w:val="0009498C"/>
    <w:rsid w:val="000953E4"/>
    <w:rsid w:val="00095690"/>
    <w:rsid w:val="00096F7A"/>
    <w:rsid w:val="000A0850"/>
    <w:rsid w:val="000A38E8"/>
    <w:rsid w:val="000A4C46"/>
    <w:rsid w:val="000B2517"/>
    <w:rsid w:val="000B3552"/>
    <w:rsid w:val="000B375B"/>
    <w:rsid w:val="000B6ADF"/>
    <w:rsid w:val="000C0BCD"/>
    <w:rsid w:val="000C41DC"/>
    <w:rsid w:val="000C5974"/>
    <w:rsid w:val="000C5F81"/>
    <w:rsid w:val="000C6B49"/>
    <w:rsid w:val="000C6D43"/>
    <w:rsid w:val="000D6BC4"/>
    <w:rsid w:val="000D79E1"/>
    <w:rsid w:val="000E4735"/>
    <w:rsid w:val="000E769F"/>
    <w:rsid w:val="000F218F"/>
    <w:rsid w:val="000F2496"/>
    <w:rsid w:val="000F2C35"/>
    <w:rsid w:val="000F524F"/>
    <w:rsid w:val="000F7987"/>
    <w:rsid w:val="001037A0"/>
    <w:rsid w:val="00103CC4"/>
    <w:rsid w:val="00105F09"/>
    <w:rsid w:val="00106D5A"/>
    <w:rsid w:val="001112B6"/>
    <w:rsid w:val="00112432"/>
    <w:rsid w:val="00114121"/>
    <w:rsid w:val="00114F4F"/>
    <w:rsid w:val="00125CEE"/>
    <w:rsid w:val="0012632B"/>
    <w:rsid w:val="001268F7"/>
    <w:rsid w:val="00131A6E"/>
    <w:rsid w:val="00131E7A"/>
    <w:rsid w:val="0013261A"/>
    <w:rsid w:val="00133654"/>
    <w:rsid w:val="00133761"/>
    <w:rsid w:val="00136E5E"/>
    <w:rsid w:val="00140F4E"/>
    <w:rsid w:val="00143E75"/>
    <w:rsid w:val="00143E9B"/>
    <w:rsid w:val="00144655"/>
    <w:rsid w:val="00144DAF"/>
    <w:rsid w:val="0014780B"/>
    <w:rsid w:val="00151684"/>
    <w:rsid w:val="00152E49"/>
    <w:rsid w:val="00154319"/>
    <w:rsid w:val="00155FF9"/>
    <w:rsid w:val="001610C4"/>
    <w:rsid w:val="001626F6"/>
    <w:rsid w:val="001647D3"/>
    <w:rsid w:val="00166554"/>
    <w:rsid w:val="00166A5F"/>
    <w:rsid w:val="0017576D"/>
    <w:rsid w:val="001767B5"/>
    <w:rsid w:val="00177EF1"/>
    <w:rsid w:val="001806F6"/>
    <w:rsid w:val="0018112E"/>
    <w:rsid w:val="00182995"/>
    <w:rsid w:val="00184656"/>
    <w:rsid w:val="001847FB"/>
    <w:rsid w:val="00185883"/>
    <w:rsid w:val="00186877"/>
    <w:rsid w:val="0019090B"/>
    <w:rsid w:val="001930D5"/>
    <w:rsid w:val="00195210"/>
    <w:rsid w:val="001A28BA"/>
    <w:rsid w:val="001A4312"/>
    <w:rsid w:val="001A4F40"/>
    <w:rsid w:val="001A5BA8"/>
    <w:rsid w:val="001A71BD"/>
    <w:rsid w:val="001B187E"/>
    <w:rsid w:val="001B1B58"/>
    <w:rsid w:val="001B2E60"/>
    <w:rsid w:val="001B39BC"/>
    <w:rsid w:val="001B4F9E"/>
    <w:rsid w:val="001B5CFC"/>
    <w:rsid w:val="001B651E"/>
    <w:rsid w:val="001B79BA"/>
    <w:rsid w:val="001B7AC3"/>
    <w:rsid w:val="001C0E9F"/>
    <w:rsid w:val="001C2CD3"/>
    <w:rsid w:val="001C39C9"/>
    <w:rsid w:val="001C42FC"/>
    <w:rsid w:val="001C704F"/>
    <w:rsid w:val="001D0E01"/>
    <w:rsid w:val="001D1425"/>
    <w:rsid w:val="001D2159"/>
    <w:rsid w:val="001D5501"/>
    <w:rsid w:val="001D5F05"/>
    <w:rsid w:val="001D7484"/>
    <w:rsid w:val="001E407B"/>
    <w:rsid w:val="001E6350"/>
    <w:rsid w:val="001E7680"/>
    <w:rsid w:val="001E7CA4"/>
    <w:rsid w:val="001E7EBB"/>
    <w:rsid w:val="001F014D"/>
    <w:rsid w:val="001F0319"/>
    <w:rsid w:val="001F16A4"/>
    <w:rsid w:val="001F403E"/>
    <w:rsid w:val="001F4865"/>
    <w:rsid w:val="001F6B59"/>
    <w:rsid w:val="001F7D03"/>
    <w:rsid w:val="001F7EDB"/>
    <w:rsid w:val="0020059E"/>
    <w:rsid w:val="00202489"/>
    <w:rsid w:val="00205EAE"/>
    <w:rsid w:val="00210A5F"/>
    <w:rsid w:val="0021187A"/>
    <w:rsid w:val="00212096"/>
    <w:rsid w:val="00212293"/>
    <w:rsid w:val="00212379"/>
    <w:rsid w:val="00212603"/>
    <w:rsid w:val="0021379E"/>
    <w:rsid w:val="00214AF9"/>
    <w:rsid w:val="00214C54"/>
    <w:rsid w:val="002159F0"/>
    <w:rsid w:val="0021680F"/>
    <w:rsid w:val="002208AF"/>
    <w:rsid w:val="00224F52"/>
    <w:rsid w:val="00225DC7"/>
    <w:rsid w:val="002305DA"/>
    <w:rsid w:val="0023171C"/>
    <w:rsid w:val="00232436"/>
    <w:rsid w:val="00232556"/>
    <w:rsid w:val="00232E59"/>
    <w:rsid w:val="00232EE1"/>
    <w:rsid w:val="0023302B"/>
    <w:rsid w:val="00235A60"/>
    <w:rsid w:val="00235FD0"/>
    <w:rsid w:val="00236671"/>
    <w:rsid w:val="00237D8A"/>
    <w:rsid w:val="00240D58"/>
    <w:rsid w:val="00241F7B"/>
    <w:rsid w:val="00244F38"/>
    <w:rsid w:val="002477D7"/>
    <w:rsid w:val="00252E6E"/>
    <w:rsid w:val="00253276"/>
    <w:rsid w:val="002541FD"/>
    <w:rsid w:val="00256F2C"/>
    <w:rsid w:val="002609E4"/>
    <w:rsid w:val="0026137C"/>
    <w:rsid w:val="002622C0"/>
    <w:rsid w:val="00264466"/>
    <w:rsid w:val="00265A8F"/>
    <w:rsid w:val="002672C0"/>
    <w:rsid w:val="00267E57"/>
    <w:rsid w:val="0027111D"/>
    <w:rsid w:val="00271D4C"/>
    <w:rsid w:val="002738B3"/>
    <w:rsid w:val="00273B9E"/>
    <w:rsid w:val="00275CDF"/>
    <w:rsid w:val="002803CD"/>
    <w:rsid w:val="00280F51"/>
    <w:rsid w:val="00281C48"/>
    <w:rsid w:val="00283B69"/>
    <w:rsid w:val="00284F34"/>
    <w:rsid w:val="00286D33"/>
    <w:rsid w:val="00287B7D"/>
    <w:rsid w:val="00290457"/>
    <w:rsid w:val="00293E37"/>
    <w:rsid w:val="002952E9"/>
    <w:rsid w:val="0029635D"/>
    <w:rsid w:val="00297F9A"/>
    <w:rsid w:val="002A153D"/>
    <w:rsid w:val="002A4304"/>
    <w:rsid w:val="002A598A"/>
    <w:rsid w:val="002A7BF0"/>
    <w:rsid w:val="002B0CF2"/>
    <w:rsid w:val="002B1D1E"/>
    <w:rsid w:val="002B6E3E"/>
    <w:rsid w:val="002C2A96"/>
    <w:rsid w:val="002C2CCB"/>
    <w:rsid w:val="002C309C"/>
    <w:rsid w:val="002C4F5D"/>
    <w:rsid w:val="002C55F2"/>
    <w:rsid w:val="002C5A76"/>
    <w:rsid w:val="002C5F4E"/>
    <w:rsid w:val="002C6089"/>
    <w:rsid w:val="002D2D0D"/>
    <w:rsid w:val="002D4A1C"/>
    <w:rsid w:val="002D7D48"/>
    <w:rsid w:val="002E0831"/>
    <w:rsid w:val="002E0DD6"/>
    <w:rsid w:val="002E313B"/>
    <w:rsid w:val="002E3C2B"/>
    <w:rsid w:val="002E488B"/>
    <w:rsid w:val="002E4C11"/>
    <w:rsid w:val="002E4CB7"/>
    <w:rsid w:val="002E6042"/>
    <w:rsid w:val="002E7198"/>
    <w:rsid w:val="002E738D"/>
    <w:rsid w:val="002E7C06"/>
    <w:rsid w:val="002E7FCE"/>
    <w:rsid w:val="002F2A9E"/>
    <w:rsid w:val="002F3CE0"/>
    <w:rsid w:val="002F512C"/>
    <w:rsid w:val="0030003B"/>
    <w:rsid w:val="00300D8E"/>
    <w:rsid w:val="0030236C"/>
    <w:rsid w:val="00302BF4"/>
    <w:rsid w:val="00304813"/>
    <w:rsid w:val="0031056F"/>
    <w:rsid w:val="00311CF6"/>
    <w:rsid w:val="00314810"/>
    <w:rsid w:val="003151F0"/>
    <w:rsid w:val="00317F22"/>
    <w:rsid w:val="00320105"/>
    <w:rsid w:val="00320AA4"/>
    <w:rsid w:val="00321743"/>
    <w:rsid w:val="00325105"/>
    <w:rsid w:val="0032546D"/>
    <w:rsid w:val="0033180A"/>
    <w:rsid w:val="00332A60"/>
    <w:rsid w:val="003330B7"/>
    <w:rsid w:val="00333E11"/>
    <w:rsid w:val="00334C38"/>
    <w:rsid w:val="00334D41"/>
    <w:rsid w:val="00334FD7"/>
    <w:rsid w:val="003371D1"/>
    <w:rsid w:val="003443A0"/>
    <w:rsid w:val="003449BC"/>
    <w:rsid w:val="00344A3E"/>
    <w:rsid w:val="0034536F"/>
    <w:rsid w:val="00345403"/>
    <w:rsid w:val="00346F2B"/>
    <w:rsid w:val="003509F1"/>
    <w:rsid w:val="00353C17"/>
    <w:rsid w:val="00354E52"/>
    <w:rsid w:val="00356304"/>
    <w:rsid w:val="00356646"/>
    <w:rsid w:val="00367F5A"/>
    <w:rsid w:val="00371EF5"/>
    <w:rsid w:val="00374BC5"/>
    <w:rsid w:val="00375C9E"/>
    <w:rsid w:val="0037778A"/>
    <w:rsid w:val="003805D0"/>
    <w:rsid w:val="0038305A"/>
    <w:rsid w:val="0038404D"/>
    <w:rsid w:val="00384BB6"/>
    <w:rsid w:val="003863DA"/>
    <w:rsid w:val="00387087"/>
    <w:rsid w:val="00387D8E"/>
    <w:rsid w:val="00391165"/>
    <w:rsid w:val="0039258A"/>
    <w:rsid w:val="003948FD"/>
    <w:rsid w:val="003954A1"/>
    <w:rsid w:val="00396888"/>
    <w:rsid w:val="0039758F"/>
    <w:rsid w:val="003A09FC"/>
    <w:rsid w:val="003A117D"/>
    <w:rsid w:val="003A1DB8"/>
    <w:rsid w:val="003A2575"/>
    <w:rsid w:val="003A2F1E"/>
    <w:rsid w:val="003A58E1"/>
    <w:rsid w:val="003A5CFF"/>
    <w:rsid w:val="003A75D7"/>
    <w:rsid w:val="003B0CA5"/>
    <w:rsid w:val="003B17BC"/>
    <w:rsid w:val="003B25B7"/>
    <w:rsid w:val="003B25FF"/>
    <w:rsid w:val="003B3893"/>
    <w:rsid w:val="003B5A09"/>
    <w:rsid w:val="003C0CE7"/>
    <w:rsid w:val="003C0FFF"/>
    <w:rsid w:val="003C297C"/>
    <w:rsid w:val="003C2D39"/>
    <w:rsid w:val="003C33C3"/>
    <w:rsid w:val="003D3269"/>
    <w:rsid w:val="003D49E5"/>
    <w:rsid w:val="003D5BC6"/>
    <w:rsid w:val="003D64AD"/>
    <w:rsid w:val="003D7C29"/>
    <w:rsid w:val="003D7FF3"/>
    <w:rsid w:val="003E00C8"/>
    <w:rsid w:val="003E116D"/>
    <w:rsid w:val="003E3008"/>
    <w:rsid w:val="003E6343"/>
    <w:rsid w:val="003F13B7"/>
    <w:rsid w:val="003F1403"/>
    <w:rsid w:val="003F1739"/>
    <w:rsid w:val="003F2C2A"/>
    <w:rsid w:val="003F7916"/>
    <w:rsid w:val="0040033E"/>
    <w:rsid w:val="004020A4"/>
    <w:rsid w:val="004055E2"/>
    <w:rsid w:val="00405BF1"/>
    <w:rsid w:val="004062DA"/>
    <w:rsid w:val="00407759"/>
    <w:rsid w:val="00411D44"/>
    <w:rsid w:val="004142DD"/>
    <w:rsid w:val="004149BE"/>
    <w:rsid w:val="00414B39"/>
    <w:rsid w:val="00417CE7"/>
    <w:rsid w:val="0042032F"/>
    <w:rsid w:val="00421F0A"/>
    <w:rsid w:val="00423763"/>
    <w:rsid w:val="004260BA"/>
    <w:rsid w:val="00432140"/>
    <w:rsid w:val="0043416D"/>
    <w:rsid w:val="00434BFF"/>
    <w:rsid w:val="0043556D"/>
    <w:rsid w:val="0043790C"/>
    <w:rsid w:val="00443C5E"/>
    <w:rsid w:val="0044533F"/>
    <w:rsid w:val="00445B07"/>
    <w:rsid w:val="00445FDD"/>
    <w:rsid w:val="00446830"/>
    <w:rsid w:val="004511CF"/>
    <w:rsid w:val="00451D9B"/>
    <w:rsid w:val="004531BD"/>
    <w:rsid w:val="004579C9"/>
    <w:rsid w:val="00457C70"/>
    <w:rsid w:val="00460799"/>
    <w:rsid w:val="00460BB6"/>
    <w:rsid w:val="00461353"/>
    <w:rsid w:val="00461D94"/>
    <w:rsid w:val="004624C1"/>
    <w:rsid w:val="00470941"/>
    <w:rsid w:val="00471144"/>
    <w:rsid w:val="00474384"/>
    <w:rsid w:val="00474BFF"/>
    <w:rsid w:val="00474F0A"/>
    <w:rsid w:val="00477FC1"/>
    <w:rsid w:val="0048366C"/>
    <w:rsid w:val="00484B1D"/>
    <w:rsid w:val="004878E0"/>
    <w:rsid w:val="0049029F"/>
    <w:rsid w:val="00491281"/>
    <w:rsid w:val="00492B7D"/>
    <w:rsid w:val="00493B73"/>
    <w:rsid w:val="0049609D"/>
    <w:rsid w:val="00496F7C"/>
    <w:rsid w:val="00497BF8"/>
    <w:rsid w:val="00497E8E"/>
    <w:rsid w:val="004A09AB"/>
    <w:rsid w:val="004A15BA"/>
    <w:rsid w:val="004A2221"/>
    <w:rsid w:val="004A2265"/>
    <w:rsid w:val="004A305D"/>
    <w:rsid w:val="004A5279"/>
    <w:rsid w:val="004A7044"/>
    <w:rsid w:val="004B0A3A"/>
    <w:rsid w:val="004B0D3C"/>
    <w:rsid w:val="004B1C88"/>
    <w:rsid w:val="004B2F08"/>
    <w:rsid w:val="004B58C8"/>
    <w:rsid w:val="004B7AD7"/>
    <w:rsid w:val="004C0B15"/>
    <w:rsid w:val="004C19BA"/>
    <w:rsid w:val="004C2709"/>
    <w:rsid w:val="004C4591"/>
    <w:rsid w:val="004C4CCD"/>
    <w:rsid w:val="004D1043"/>
    <w:rsid w:val="004D1097"/>
    <w:rsid w:val="004D14BD"/>
    <w:rsid w:val="004D1C4A"/>
    <w:rsid w:val="004D3AC2"/>
    <w:rsid w:val="004D3FC3"/>
    <w:rsid w:val="004D464C"/>
    <w:rsid w:val="004D4F1F"/>
    <w:rsid w:val="004D53AD"/>
    <w:rsid w:val="004D5FC8"/>
    <w:rsid w:val="004D636D"/>
    <w:rsid w:val="004D76E6"/>
    <w:rsid w:val="004E4D60"/>
    <w:rsid w:val="004E587E"/>
    <w:rsid w:val="004E5E6B"/>
    <w:rsid w:val="004E7919"/>
    <w:rsid w:val="004F35FF"/>
    <w:rsid w:val="004F7959"/>
    <w:rsid w:val="005003FB"/>
    <w:rsid w:val="0050181F"/>
    <w:rsid w:val="00514443"/>
    <w:rsid w:val="00514822"/>
    <w:rsid w:val="005171F6"/>
    <w:rsid w:val="0051720B"/>
    <w:rsid w:val="00517F1E"/>
    <w:rsid w:val="00520403"/>
    <w:rsid w:val="00522288"/>
    <w:rsid w:val="005238D4"/>
    <w:rsid w:val="00524439"/>
    <w:rsid w:val="00526681"/>
    <w:rsid w:val="005275A7"/>
    <w:rsid w:val="00532291"/>
    <w:rsid w:val="00533E67"/>
    <w:rsid w:val="005344BB"/>
    <w:rsid w:val="00535241"/>
    <w:rsid w:val="00536AE2"/>
    <w:rsid w:val="00541D06"/>
    <w:rsid w:val="00543653"/>
    <w:rsid w:val="005445DD"/>
    <w:rsid w:val="00544F40"/>
    <w:rsid w:val="005512E9"/>
    <w:rsid w:val="0055205A"/>
    <w:rsid w:val="0055287A"/>
    <w:rsid w:val="00552D3A"/>
    <w:rsid w:val="0055454F"/>
    <w:rsid w:val="00554C74"/>
    <w:rsid w:val="005557B2"/>
    <w:rsid w:val="00560A0E"/>
    <w:rsid w:val="00561AB7"/>
    <w:rsid w:val="00562898"/>
    <w:rsid w:val="00562987"/>
    <w:rsid w:val="00564521"/>
    <w:rsid w:val="00565FAA"/>
    <w:rsid w:val="00566829"/>
    <w:rsid w:val="00567FD9"/>
    <w:rsid w:val="00570873"/>
    <w:rsid w:val="00571EF2"/>
    <w:rsid w:val="00573D09"/>
    <w:rsid w:val="00574680"/>
    <w:rsid w:val="005764EE"/>
    <w:rsid w:val="0058070B"/>
    <w:rsid w:val="00586A84"/>
    <w:rsid w:val="005871B6"/>
    <w:rsid w:val="00591174"/>
    <w:rsid w:val="00597439"/>
    <w:rsid w:val="005A032C"/>
    <w:rsid w:val="005A1F43"/>
    <w:rsid w:val="005A2203"/>
    <w:rsid w:val="005A2278"/>
    <w:rsid w:val="005A453F"/>
    <w:rsid w:val="005A5499"/>
    <w:rsid w:val="005A7927"/>
    <w:rsid w:val="005A7F08"/>
    <w:rsid w:val="005B0CC4"/>
    <w:rsid w:val="005B1C06"/>
    <w:rsid w:val="005B1E80"/>
    <w:rsid w:val="005B2E98"/>
    <w:rsid w:val="005B3CFD"/>
    <w:rsid w:val="005B41A3"/>
    <w:rsid w:val="005B4816"/>
    <w:rsid w:val="005B51BB"/>
    <w:rsid w:val="005B71AD"/>
    <w:rsid w:val="005C257E"/>
    <w:rsid w:val="005C3EFE"/>
    <w:rsid w:val="005C42C8"/>
    <w:rsid w:val="005C4510"/>
    <w:rsid w:val="005C55D9"/>
    <w:rsid w:val="005D0E27"/>
    <w:rsid w:val="005D3341"/>
    <w:rsid w:val="005D4004"/>
    <w:rsid w:val="005E24D2"/>
    <w:rsid w:val="005E2D27"/>
    <w:rsid w:val="005E37D0"/>
    <w:rsid w:val="005E56A1"/>
    <w:rsid w:val="005F2841"/>
    <w:rsid w:val="005F5D4A"/>
    <w:rsid w:val="005F6442"/>
    <w:rsid w:val="00600223"/>
    <w:rsid w:val="0060118B"/>
    <w:rsid w:val="006019D8"/>
    <w:rsid w:val="00601BCA"/>
    <w:rsid w:val="006025CF"/>
    <w:rsid w:val="00602821"/>
    <w:rsid w:val="006047AD"/>
    <w:rsid w:val="0060549E"/>
    <w:rsid w:val="006061FB"/>
    <w:rsid w:val="00607CD2"/>
    <w:rsid w:val="00610C1D"/>
    <w:rsid w:val="00610FD1"/>
    <w:rsid w:val="00613652"/>
    <w:rsid w:val="00615D81"/>
    <w:rsid w:val="00616F03"/>
    <w:rsid w:val="00617E7B"/>
    <w:rsid w:val="00617EBA"/>
    <w:rsid w:val="0062562B"/>
    <w:rsid w:val="0062749C"/>
    <w:rsid w:val="00631414"/>
    <w:rsid w:val="00631A32"/>
    <w:rsid w:val="00632657"/>
    <w:rsid w:val="00633E79"/>
    <w:rsid w:val="00634CEE"/>
    <w:rsid w:val="00637744"/>
    <w:rsid w:val="00637C90"/>
    <w:rsid w:val="00637D0A"/>
    <w:rsid w:val="00644328"/>
    <w:rsid w:val="0065059C"/>
    <w:rsid w:val="00652E4E"/>
    <w:rsid w:val="006533F1"/>
    <w:rsid w:val="0065391D"/>
    <w:rsid w:val="0065415B"/>
    <w:rsid w:val="006541DB"/>
    <w:rsid w:val="00654704"/>
    <w:rsid w:val="00655D02"/>
    <w:rsid w:val="0065622E"/>
    <w:rsid w:val="00657310"/>
    <w:rsid w:val="00657E27"/>
    <w:rsid w:val="00664D4C"/>
    <w:rsid w:val="00665B71"/>
    <w:rsid w:val="00666399"/>
    <w:rsid w:val="00666D3F"/>
    <w:rsid w:val="006719AE"/>
    <w:rsid w:val="00673C83"/>
    <w:rsid w:val="006752D7"/>
    <w:rsid w:val="006759D9"/>
    <w:rsid w:val="00676E7B"/>
    <w:rsid w:val="00677703"/>
    <w:rsid w:val="0068182A"/>
    <w:rsid w:val="00681D2F"/>
    <w:rsid w:val="00684526"/>
    <w:rsid w:val="0068495B"/>
    <w:rsid w:val="006917BA"/>
    <w:rsid w:val="00691BDE"/>
    <w:rsid w:val="00691EA2"/>
    <w:rsid w:val="00692439"/>
    <w:rsid w:val="00693013"/>
    <w:rsid w:val="006958BB"/>
    <w:rsid w:val="00695CAA"/>
    <w:rsid w:val="00696A08"/>
    <w:rsid w:val="0069757D"/>
    <w:rsid w:val="006A1079"/>
    <w:rsid w:val="006A22EA"/>
    <w:rsid w:val="006A61B1"/>
    <w:rsid w:val="006A796B"/>
    <w:rsid w:val="006B14C3"/>
    <w:rsid w:val="006B1ED7"/>
    <w:rsid w:val="006B51E3"/>
    <w:rsid w:val="006C1643"/>
    <w:rsid w:val="006C4BDA"/>
    <w:rsid w:val="006C4D7A"/>
    <w:rsid w:val="006C50BF"/>
    <w:rsid w:val="006C5898"/>
    <w:rsid w:val="006C7655"/>
    <w:rsid w:val="006D2C6D"/>
    <w:rsid w:val="006D3E2B"/>
    <w:rsid w:val="006D3E81"/>
    <w:rsid w:val="006D683D"/>
    <w:rsid w:val="006D72EB"/>
    <w:rsid w:val="006E4EBE"/>
    <w:rsid w:val="006E4FFE"/>
    <w:rsid w:val="006E7781"/>
    <w:rsid w:val="006E7CF7"/>
    <w:rsid w:val="006F0759"/>
    <w:rsid w:val="006F29F7"/>
    <w:rsid w:val="006F4DAC"/>
    <w:rsid w:val="006F59B4"/>
    <w:rsid w:val="006F7243"/>
    <w:rsid w:val="00703D07"/>
    <w:rsid w:val="00703E45"/>
    <w:rsid w:val="0070644E"/>
    <w:rsid w:val="00706FBF"/>
    <w:rsid w:val="007079AF"/>
    <w:rsid w:val="00711063"/>
    <w:rsid w:val="007115B9"/>
    <w:rsid w:val="00713BDD"/>
    <w:rsid w:val="00716B49"/>
    <w:rsid w:val="00717C26"/>
    <w:rsid w:val="00723772"/>
    <w:rsid w:val="00727161"/>
    <w:rsid w:val="00727287"/>
    <w:rsid w:val="00727AEC"/>
    <w:rsid w:val="00730981"/>
    <w:rsid w:val="00731967"/>
    <w:rsid w:val="007319D5"/>
    <w:rsid w:val="00732335"/>
    <w:rsid w:val="00734C1D"/>
    <w:rsid w:val="00737B94"/>
    <w:rsid w:val="007418F7"/>
    <w:rsid w:val="007422A4"/>
    <w:rsid w:val="00743F36"/>
    <w:rsid w:val="0074516A"/>
    <w:rsid w:val="00746A19"/>
    <w:rsid w:val="00747695"/>
    <w:rsid w:val="00750C9B"/>
    <w:rsid w:val="007517D9"/>
    <w:rsid w:val="00752BDE"/>
    <w:rsid w:val="00752CB6"/>
    <w:rsid w:val="00754593"/>
    <w:rsid w:val="007549FA"/>
    <w:rsid w:val="007557A3"/>
    <w:rsid w:val="007577D0"/>
    <w:rsid w:val="00760E9A"/>
    <w:rsid w:val="00762D91"/>
    <w:rsid w:val="00763EE4"/>
    <w:rsid w:val="007714BE"/>
    <w:rsid w:val="00773C88"/>
    <w:rsid w:val="007773C1"/>
    <w:rsid w:val="00782FA6"/>
    <w:rsid w:val="007864E0"/>
    <w:rsid w:val="00787234"/>
    <w:rsid w:val="00790644"/>
    <w:rsid w:val="00791B8F"/>
    <w:rsid w:val="00792994"/>
    <w:rsid w:val="0079436A"/>
    <w:rsid w:val="00795C13"/>
    <w:rsid w:val="00797723"/>
    <w:rsid w:val="007A41B8"/>
    <w:rsid w:val="007A434E"/>
    <w:rsid w:val="007A4AC7"/>
    <w:rsid w:val="007A5504"/>
    <w:rsid w:val="007A6616"/>
    <w:rsid w:val="007A6F5E"/>
    <w:rsid w:val="007A71F1"/>
    <w:rsid w:val="007B00A0"/>
    <w:rsid w:val="007B1C3E"/>
    <w:rsid w:val="007B4D04"/>
    <w:rsid w:val="007B4F52"/>
    <w:rsid w:val="007C0098"/>
    <w:rsid w:val="007C0CDE"/>
    <w:rsid w:val="007C3367"/>
    <w:rsid w:val="007C34E7"/>
    <w:rsid w:val="007C4047"/>
    <w:rsid w:val="007C4100"/>
    <w:rsid w:val="007D0495"/>
    <w:rsid w:val="007D12FA"/>
    <w:rsid w:val="007D1439"/>
    <w:rsid w:val="007D3567"/>
    <w:rsid w:val="007D3C78"/>
    <w:rsid w:val="007E40F3"/>
    <w:rsid w:val="007E415F"/>
    <w:rsid w:val="007E47CF"/>
    <w:rsid w:val="007E5025"/>
    <w:rsid w:val="007E677B"/>
    <w:rsid w:val="007E7A66"/>
    <w:rsid w:val="007F258B"/>
    <w:rsid w:val="007F564E"/>
    <w:rsid w:val="007F5A06"/>
    <w:rsid w:val="0080591D"/>
    <w:rsid w:val="00811315"/>
    <w:rsid w:val="00811406"/>
    <w:rsid w:val="00814096"/>
    <w:rsid w:val="00814A99"/>
    <w:rsid w:val="008237FC"/>
    <w:rsid w:val="00823DA0"/>
    <w:rsid w:val="00823E17"/>
    <w:rsid w:val="00825A98"/>
    <w:rsid w:val="008262AB"/>
    <w:rsid w:val="008267A7"/>
    <w:rsid w:val="0083099C"/>
    <w:rsid w:val="00831D72"/>
    <w:rsid w:val="00831F68"/>
    <w:rsid w:val="00832473"/>
    <w:rsid w:val="00833419"/>
    <w:rsid w:val="00835B50"/>
    <w:rsid w:val="00837D5A"/>
    <w:rsid w:val="008412BA"/>
    <w:rsid w:val="00844C50"/>
    <w:rsid w:val="008463F3"/>
    <w:rsid w:val="008470D0"/>
    <w:rsid w:val="00847591"/>
    <w:rsid w:val="00851534"/>
    <w:rsid w:val="00851DC1"/>
    <w:rsid w:val="00854D44"/>
    <w:rsid w:val="00855719"/>
    <w:rsid w:val="00856441"/>
    <w:rsid w:val="00860A68"/>
    <w:rsid w:val="00860A85"/>
    <w:rsid w:val="00861074"/>
    <w:rsid w:val="00861B87"/>
    <w:rsid w:val="008646C6"/>
    <w:rsid w:val="00864E93"/>
    <w:rsid w:val="00865DB9"/>
    <w:rsid w:val="0087021B"/>
    <w:rsid w:val="008735C8"/>
    <w:rsid w:val="008751CA"/>
    <w:rsid w:val="00875C9A"/>
    <w:rsid w:val="008802A0"/>
    <w:rsid w:val="0088074E"/>
    <w:rsid w:val="00881F68"/>
    <w:rsid w:val="00882E1B"/>
    <w:rsid w:val="008833B3"/>
    <w:rsid w:val="00883917"/>
    <w:rsid w:val="008849D2"/>
    <w:rsid w:val="008859FF"/>
    <w:rsid w:val="00892CFD"/>
    <w:rsid w:val="00896C0D"/>
    <w:rsid w:val="008A3BFC"/>
    <w:rsid w:val="008A5824"/>
    <w:rsid w:val="008B4148"/>
    <w:rsid w:val="008B4C85"/>
    <w:rsid w:val="008B740C"/>
    <w:rsid w:val="008C1724"/>
    <w:rsid w:val="008C1DD9"/>
    <w:rsid w:val="008C30A5"/>
    <w:rsid w:val="008C392E"/>
    <w:rsid w:val="008C48DE"/>
    <w:rsid w:val="008C4AD2"/>
    <w:rsid w:val="008C4E83"/>
    <w:rsid w:val="008C5D85"/>
    <w:rsid w:val="008C7C0C"/>
    <w:rsid w:val="008D1695"/>
    <w:rsid w:val="008D526F"/>
    <w:rsid w:val="008D730B"/>
    <w:rsid w:val="008E399E"/>
    <w:rsid w:val="008E3E11"/>
    <w:rsid w:val="008E456B"/>
    <w:rsid w:val="008E48BA"/>
    <w:rsid w:val="008E658F"/>
    <w:rsid w:val="008E65D3"/>
    <w:rsid w:val="008E686C"/>
    <w:rsid w:val="008E74F0"/>
    <w:rsid w:val="008F1408"/>
    <w:rsid w:val="008F283A"/>
    <w:rsid w:val="008F2F39"/>
    <w:rsid w:val="008F394E"/>
    <w:rsid w:val="008F7B31"/>
    <w:rsid w:val="00901763"/>
    <w:rsid w:val="0090267D"/>
    <w:rsid w:val="00902978"/>
    <w:rsid w:val="00906A14"/>
    <w:rsid w:val="00906A90"/>
    <w:rsid w:val="00907155"/>
    <w:rsid w:val="0091020E"/>
    <w:rsid w:val="00910B8E"/>
    <w:rsid w:val="00911250"/>
    <w:rsid w:val="00912CC1"/>
    <w:rsid w:val="0091786A"/>
    <w:rsid w:val="00920AD7"/>
    <w:rsid w:val="0092240C"/>
    <w:rsid w:val="00922B8D"/>
    <w:rsid w:val="00923AA9"/>
    <w:rsid w:val="00924808"/>
    <w:rsid w:val="009260EC"/>
    <w:rsid w:val="009261A3"/>
    <w:rsid w:val="00926796"/>
    <w:rsid w:val="00927C1C"/>
    <w:rsid w:val="00930C1D"/>
    <w:rsid w:val="009322DC"/>
    <w:rsid w:val="00933E09"/>
    <w:rsid w:val="00934665"/>
    <w:rsid w:val="009346C2"/>
    <w:rsid w:val="00934B2E"/>
    <w:rsid w:val="00940369"/>
    <w:rsid w:val="00941199"/>
    <w:rsid w:val="0094217E"/>
    <w:rsid w:val="00945049"/>
    <w:rsid w:val="00950AEF"/>
    <w:rsid w:val="00950D7D"/>
    <w:rsid w:val="00950DA8"/>
    <w:rsid w:val="009517A9"/>
    <w:rsid w:val="00954DCF"/>
    <w:rsid w:val="00954ECF"/>
    <w:rsid w:val="009555F8"/>
    <w:rsid w:val="0095648A"/>
    <w:rsid w:val="00956E83"/>
    <w:rsid w:val="00960978"/>
    <w:rsid w:val="0096490B"/>
    <w:rsid w:val="00965A75"/>
    <w:rsid w:val="00966DF0"/>
    <w:rsid w:val="00967733"/>
    <w:rsid w:val="00970760"/>
    <w:rsid w:val="009713F3"/>
    <w:rsid w:val="0097140D"/>
    <w:rsid w:val="009727BE"/>
    <w:rsid w:val="00973D3C"/>
    <w:rsid w:val="00980321"/>
    <w:rsid w:val="00983720"/>
    <w:rsid w:val="00983CD6"/>
    <w:rsid w:val="00984153"/>
    <w:rsid w:val="0098528A"/>
    <w:rsid w:val="009860AF"/>
    <w:rsid w:val="009878C6"/>
    <w:rsid w:val="00990009"/>
    <w:rsid w:val="009901B6"/>
    <w:rsid w:val="009922C7"/>
    <w:rsid w:val="009927C6"/>
    <w:rsid w:val="00995964"/>
    <w:rsid w:val="00996FC6"/>
    <w:rsid w:val="009A1C3B"/>
    <w:rsid w:val="009A1C44"/>
    <w:rsid w:val="009A22C0"/>
    <w:rsid w:val="009A40D7"/>
    <w:rsid w:val="009A45E8"/>
    <w:rsid w:val="009A6141"/>
    <w:rsid w:val="009B0640"/>
    <w:rsid w:val="009B419E"/>
    <w:rsid w:val="009B4CEA"/>
    <w:rsid w:val="009B593E"/>
    <w:rsid w:val="009B6563"/>
    <w:rsid w:val="009C34C7"/>
    <w:rsid w:val="009C4C06"/>
    <w:rsid w:val="009C70E2"/>
    <w:rsid w:val="009D1669"/>
    <w:rsid w:val="009D5114"/>
    <w:rsid w:val="009D5237"/>
    <w:rsid w:val="009D6413"/>
    <w:rsid w:val="009E0443"/>
    <w:rsid w:val="009E1CBD"/>
    <w:rsid w:val="009E36AD"/>
    <w:rsid w:val="009F0BB3"/>
    <w:rsid w:val="009F2AC9"/>
    <w:rsid w:val="009F76D3"/>
    <w:rsid w:val="00A04865"/>
    <w:rsid w:val="00A04C20"/>
    <w:rsid w:val="00A07821"/>
    <w:rsid w:val="00A10489"/>
    <w:rsid w:val="00A10661"/>
    <w:rsid w:val="00A118D6"/>
    <w:rsid w:val="00A13230"/>
    <w:rsid w:val="00A148DC"/>
    <w:rsid w:val="00A17382"/>
    <w:rsid w:val="00A17C7B"/>
    <w:rsid w:val="00A20F10"/>
    <w:rsid w:val="00A213CC"/>
    <w:rsid w:val="00A23548"/>
    <w:rsid w:val="00A31CAB"/>
    <w:rsid w:val="00A3574E"/>
    <w:rsid w:val="00A40DC7"/>
    <w:rsid w:val="00A4153F"/>
    <w:rsid w:val="00A41C61"/>
    <w:rsid w:val="00A422BD"/>
    <w:rsid w:val="00A42312"/>
    <w:rsid w:val="00A42998"/>
    <w:rsid w:val="00A4375A"/>
    <w:rsid w:val="00A44386"/>
    <w:rsid w:val="00A462B1"/>
    <w:rsid w:val="00A467ED"/>
    <w:rsid w:val="00A47E33"/>
    <w:rsid w:val="00A50856"/>
    <w:rsid w:val="00A518DB"/>
    <w:rsid w:val="00A52B54"/>
    <w:rsid w:val="00A53793"/>
    <w:rsid w:val="00A5550B"/>
    <w:rsid w:val="00A56C3A"/>
    <w:rsid w:val="00A639D8"/>
    <w:rsid w:val="00A6470C"/>
    <w:rsid w:val="00A70A1C"/>
    <w:rsid w:val="00A70A3C"/>
    <w:rsid w:val="00A74C1B"/>
    <w:rsid w:val="00A81F67"/>
    <w:rsid w:val="00A83D18"/>
    <w:rsid w:val="00A84AD9"/>
    <w:rsid w:val="00A86A40"/>
    <w:rsid w:val="00A92BA0"/>
    <w:rsid w:val="00A95DA5"/>
    <w:rsid w:val="00AA13F4"/>
    <w:rsid w:val="00AA1DAA"/>
    <w:rsid w:val="00AA318A"/>
    <w:rsid w:val="00AA3FC8"/>
    <w:rsid w:val="00AA4C3C"/>
    <w:rsid w:val="00AA5217"/>
    <w:rsid w:val="00AB2A52"/>
    <w:rsid w:val="00AB2CC0"/>
    <w:rsid w:val="00AB2D83"/>
    <w:rsid w:val="00AB3E0E"/>
    <w:rsid w:val="00AB7D14"/>
    <w:rsid w:val="00AC525F"/>
    <w:rsid w:val="00AD113E"/>
    <w:rsid w:val="00AD17C8"/>
    <w:rsid w:val="00AD5DB1"/>
    <w:rsid w:val="00AE0B23"/>
    <w:rsid w:val="00AE25F3"/>
    <w:rsid w:val="00AE30E5"/>
    <w:rsid w:val="00AE3132"/>
    <w:rsid w:val="00AE3389"/>
    <w:rsid w:val="00AE4A21"/>
    <w:rsid w:val="00AE6D01"/>
    <w:rsid w:val="00AF2122"/>
    <w:rsid w:val="00AF33B9"/>
    <w:rsid w:val="00AF41A1"/>
    <w:rsid w:val="00AF6085"/>
    <w:rsid w:val="00AF763D"/>
    <w:rsid w:val="00B0077E"/>
    <w:rsid w:val="00B00968"/>
    <w:rsid w:val="00B025A3"/>
    <w:rsid w:val="00B0522A"/>
    <w:rsid w:val="00B06EF7"/>
    <w:rsid w:val="00B10BDA"/>
    <w:rsid w:val="00B13E4B"/>
    <w:rsid w:val="00B14777"/>
    <w:rsid w:val="00B16001"/>
    <w:rsid w:val="00B1644E"/>
    <w:rsid w:val="00B17F32"/>
    <w:rsid w:val="00B21D61"/>
    <w:rsid w:val="00B277A3"/>
    <w:rsid w:val="00B30884"/>
    <w:rsid w:val="00B318B8"/>
    <w:rsid w:val="00B31F7B"/>
    <w:rsid w:val="00B33A47"/>
    <w:rsid w:val="00B34687"/>
    <w:rsid w:val="00B3695E"/>
    <w:rsid w:val="00B406E1"/>
    <w:rsid w:val="00B413C2"/>
    <w:rsid w:val="00B415F3"/>
    <w:rsid w:val="00B41CEB"/>
    <w:rsid w:val="00B43B0A"/>
    <w:rsid w:val="00B4467D"/>
    <w:rsid w:val="00B455CB"/>
    <w:rsid w:val="00B459B9"/>
    <w:rsid w:val="00B45B96"/>
    <w:rsid w:val="00B463F1"/>
    <w:rsid w:val="00B5135E"/>
    <w:rsid w:val="00B516FA"/>
    <w:rsid w:val="00B52BD9"/>
    <w:rsid w:val="00B56C76"/>
    <w:rsid w:val="00B57BBD"/>
    <w:rsid w:val="00B57F0A"/>
    <w:rsid w:val="00B6033A"/>
    <w:rsid w:val="00B636AF"/>
    <w:rsid w:val="00B6394A"/>
    <w:rsid w:val="00B63EF6"/>
    <w:rsid w:val="00B670CD"/>
    <w:rsid w:val="00B70A5F"/>
    <w:rsid w:val="00B71199"/>
    <w:rsid w:val="00B71D17"/>
    <w:rsid w:val="00B7248B"/>
    <w:rsid w:val="00B7325E"/>
    <w:rsid w:val="00B75C3E"/>
    <w:rsid w:val="00B764C9"/>
    <w:rsid w:val="00B767EE"/>
    <w:rsid w:val="00B7771F"/>
    <w:rsid w:val="00B80AF0"/>
    <w:rsid w:val="00B81565"/>
    <w:rsid w:val="00B822DD"/>
    <w:rsid w:val="00B82F55"/>
    <w:rsid w:val="00B83BF5"/>
    <w:rsid w:val="00B83E46"/>
    <w:rsid w:val="00B8454A"/>
    <w:rsid w:val="00B84BAD"/>
    <w:rsid w:val="00B85CE5"/>
    <w:rsid w:val="00B87E68"/>
    <w:rsid w:val="00B916D5"/>
    <w:rsid w:val="00B936AB"/>
    <w:rsid w:val="00B943CD"/>
    <w:rsid w:val="00B958FE"/>
    <w:rsid w:val="00B96875"/>
    <w:rsid w:val="00BA02FB"/>
    <w:rsid w:val="00BA3918"/>
    <w:rsid w:val="00BA3ED9"/>
    <w:rsid w:val="00BA44E3"/>
    <w:rsid w:val="00BA46CD"/>
    <w:rsid w:val="00BA4927"/>
    <w:rsid w:val="00BB0013"/>
    <w:rsid w:val="00BB15AD"/>
    <w:rsid w:val="00BB191C"/>
    <w:rsid w:val="00BB3472"/>
    <w:rsid w:val="00BB3A7D"/>
    <w:rsid w:val="00BB573B"/>
    <w:rsid w:val="00BC065B"/>
    <w:rsid w:val="00BC06B4"/>
    <w:rsid w:val="00BC0DD0"/>
    <w:rsid w:val="00BC1118"/>
    <w:rsid w:val="00BC1296"/>
    <w:rsid w:val="00BC3D35"/>
    <w:rsid w:val="00BC45A4"/>
    <w:rsid w:val="00BD0815"/>
    <w:rsid w:val="00BD10D1"/>
    <w:rsid w:val="00BD34D3"/>
    <w:rsid w:val="00BD4025"/>
    <w:rsid w:val="00BD6571"/>
    <w:rsid w:val="00BD7A70"/>
    <w:rsid w:val="00BE0B5B"/>
    <w:rsid w:val="00BE1607"/>
    <w:rsid w:val="00BE23C4"/>
    <w:rsid w:val="00BE2E8C"/>
    <w:rsid w:val="00BE5A6B"/>
    <w:rsid w:val="00BF20A9"/>
    <w:rsid w:val="00BF7E63"/>
    <w:rsid w:val="00C00FA6"/>
    <w:rsid w:val="00C0115B"/>
    <w:rsid w:val="00C031C2"/>
    <w:rsid w:val="00C036EE"/>
    <w:rsid w:val="00C051C4"/>
    <w:rsid w:val="00C05E23"/>
    <w:rsid w:val="00C07A0E"/>
    <w:rsid w:val="00C10C31"/>
    <w:rsid w:val="00C11CEF"/>
    <w:rsid w:val="00C1215D"/>
    <w:rsid w:val="00C12171"/>
    <w:rsid w:val="00C13DE7"/>
    <w:rsid w:val="00C15D60"/>
    <w:rsid w:val="00C16431"/>
    <w:rsid w:val="00C17AE1"/>
    <w:rsid w:val="00C210DB"/>
    <w:rsid w:val="00C2154D"/>
    <w:rsid w:val="00C22367"/>
    <w:rsid w:val="00C24815"/>
    <w:rsid w:val="00C264A8"/>
    <w:rsid w:val="00C31447"/>
    <w:rsid w:val="00C33A22"/>
    <w:rsid w:val="00C34B0B"/>
    <w:rsid w:val="00C34B73"/>
    <w:rsid w:val="00C34D83"/>
    <w:rsid w:val="00C35197"/>
    <w:rsid w:val="00C3765A"/>
    <w:rsid w:val="00C37C31"/>
    <w:rsid w:val="00C40019"/>
    <w:rsid w:val="00C40721"/>
    <w:rsid w:val="00C42BE1"/>
    <w:rsid w:val="00C47D36"/>
    <w:rsid w:val="00C519AA"/>
    <w:rsid w:val="00C5219C"/>
    <w:rsid w:val="00C547D0"/>
    <w:rsid w:val="00C549CB"/>
    <w:rsid w:val="00C54C88"/>
    <w:rsid w:val="00C555C7"/>
    <w:rsid w:val="00C5598E"/>
    <w:rsid w:val="00C56019"/>
    <w:rsid w:val="00C56C3F"/>
    <w:rsid w:val="00C57317"/>
    <w:rsid w:val="00C62370"/>
    <w:rsid w:val="00C641FC"/>
    <w:rsid w:val="00C64B18"/>
    <w:rsid w:val="00C6605E"/>
    <w:rsid w:val="00C66361"/>
    <w:rsid w:val="00C70DEA"/>
    <w:rsid w:val="00C76FBF"/>
    <w:rsid w:val="00C90C45"/>
    <w:rsid w:val="00C911D6"/>
    <w:rsid w:val="00C91A71"/>
    <w:rsid w:val="00C949DF"/>
    <w:rsid w:val="00C94CF2"/>
    <w:rsid w:val="00C973A7"/>
    <w:rsid w:val="00C976A5"/>
    <w:rsid w:val="00CA139A"/>
    <w:rsid w:val="00CA34A4"/>
    <w:rsid w:val="00CA3A6F"/>
    <w:rsid w:val="00CA4FBD"/>
    <w:rsid w:val="00CA6829"/>
    <w:rsid w:val="00CA71CE"/>
    <w:rsid w:val="00CB065D"/>
    <w:rsid w:val="00CB3B3A"/>
    <w:rsid w:val="00CB4854"/>
    <w:rsid w:val="00CB5678"/>
    <w:rsid w:val="00CB6A4F"/>
    <w:rsid w:val="00CB705C"/>
    <w:rsid w:val="00CB7DFB"/>
    <w:rsid w:val="00CC3A3E"/>
    <w:rsid w:val="00CC4E9E"/>
    <w:rsid w:val="00CC4FBA"/>
    <w:rsid w:val="00CC6F26"/>
    <w:rsid w:val="00CD25F9"/>
    <w:rsid w:val="00CD2810"/>
    <w:rsid w:val="00CD314B"/>
    <w:rsid w:val="00CD524F"/>
    <w:rsid w:val="00CD5888"/>
    <w:rsid w:val="00CE0448"/>
    <w:rsid w:val="00CE0A2D"/>
    <w:rsid w:val="00CE202E"/>
    <w:rsid w:val="00CE5D6F"/>
    <w:rsid w:val="00CE6F7A"/>
    <w:rsid w:val="00CE7ED7"/>
    <w:rsid w:val="00CF1C91"/>
    <w:rsid w:val="00CF2542"/>
    <w:rsid w:val="00CF2EAA"/>
    <w:rsid w:val="00CF3931"/>
    <w:rsid w:val="00CF52CA"/>
    <w:rsid w:val="00CF6358"/>
    <w:rsid w:val="00CF74D2"/>
    <w:rsid w:val="00D011F7"/>
    <w:rsid w:val="00D01968"/>
    <w:rsid w:val="00D039C3"/>
    <w:rsid w:val="00D0418A"/>
    <w:rsid w:val="00D04F16"/>
    <w:rsid w:val="00D06636"/>
    <w:rsid w:val="00D11D9D"/>
    <w:rsid w:val="00D1213A"/>
    <w:rsid w:val="00D16E65"/>
    <w:rsid w:val="00D20E81"/>
    <w:rsid w:val="00D2154E"/>
    <w:rsid w:val="00D228D6"/>
    <w:rsid w:val="00D2343E"/>
    <w:rsid w:val="00D2359C"/>
    <w:rsid w:val="00D23B53"/>
    <w:rsid w:val="00D23B96"/>
    <w:rsid w:val="00D24ED2"/>
    <w:rsid w:val="00D257F7"/>
    <w:rsid w:val="00D275BC"/>
    <w:rsid w:val="00D2784F"/>
    <w:rsid w:val="00D30A46"/>
    <w:rsid w:val="00D31820"/>
    <w:rsid w:val="00D33596"/>
    <w:rsid w:val="00D3518B"/>
    <w:rsid w:val="00D3749E"/>
    <w:rsid w:val="00D37B5B"/>
    <w:rsid w:val="00D42405"/>
    <w:rsid w:val="00D44EF4"/>
    <w:rsid w:val="00D46BAC"/>
    <w:rsid w:val="00D4796F"/>
    <w:rsid w:val="00D47F53"/>
    <w:rsid w:val="00D502DD"/>
    <w:rsid w:val="00D50AAF"/>
    <w:rsid w:val="00D51DC7"/>
    <w:rsid w:val="00D5214C"/>
    <w:rsid w:val="00D52BAD"/>
    <w:rsid w:val="00D53D73"/>
    <w:rsid w:val="00D5602D"/>
    <w:rsid w:val="00D56134"/>
    <w:rsid w:val="00D56215"/>
    <w:rsid w:val="00D56479"/>
    <w:rsid w:val="00D6062B"/>
    <w:rsid w:val="00D64913"/>
    <w:rsid w:val="00D663AA"/>
    <w:rsid w:val="00D677C8"/>
    <w:rsid w:val="00D70C25"/>
    <w:rsid w:val="00D714C7"/>
    <w:rsid w:val="00D735D4"/>
    <w:rsid w:val="00D73B65"/>
    <w:rsid w:val="00D753BA"/>
    <w:rsid w:val="00D75AC7"/>
    <w:rsid w:val="00D76151"/>
    <w:rsid w:val="00D76483"/>
    <w:rsid w:val="00D76F76"/>
    <w:rsid w:val="00D775D3"/>
    <w:rsid w:val="00D8031B"/>
    <w:rsid w:val="00D81A50"/>
    <w:rsid w:val="00D82F40"/>
    <w:rsid w:val="00D8417D"/>
    <w:rsid w:val="00D84F6A"/>
    <w:rsid w:val="00D85EDD"/>
    <w:rsid w:val="00D9340C"/>
    <w:rsid w:val="00D93585"/>
    <w:rsid w:val="00D95CA1"/>
    <w:rsid w:val="00D960C9"/>
    <w:rsid w:val="00D966A0"/>
    <w:rsid w:val="00D969AA"/>
    <w:rsid w:val="00DA04B0"/>
    <w:rsid w:val="00DA2A91"/>
    <w:rsid w:val="00DA35F6"/>
    <w:rsid w:val="00DA3CA4"/>
    <w:rsid w:val="00DA4819"/>
    <w:rsid w:val="00DA5F89"/>
    <w:rsid w:val="00DA6070"/>
    <w:rsid w:val="00DA61E7"/>
    <w:rsid w:val="00DA6857"/>
    <w:rsid w:val="00DB7147"/>
    <w:rsid w:val="00DC0BDD"/>
    <w:rsid w:val="00DC1B21"/>
    <w:rsid w:val="00DC7EF6"/>
    <w:rsid w:val="00DD569D"/>
    <w:rsid w:val="00DD7203"/>
    <w:rsid w:val="00DD7397"/>
    <w:rsid w:val="00DE3001"/>
    <w:rsid w:val="00DE5CE8"/>
    <w:rsid w:val="00DE76B8"/>
    <w:rsid w:val="00DF14F9"/>
    <w:rsid w:val="00DF5BA3"/>
    <w:rsid w:val="00DF63A4"/>
    <w:rsid w:val="00E0207F"/>
    <w:rsid w:val="00E02C02"/>
    <w:rsid w:val="00E03A39"/>
    <w:rsid w:val="00E03D50"/>
    <w:rsid w:val="00E045F8"/>
    <w:rsid w:val="00E06E95"/>
    <w:rsid w:val="00E072BE"/>
    <w:rsid w:val="00E11D03"/>
    <w:rsid w:val="00E12A5C"/>
    <w:rsid w:val="00E209BC"/>
    <w:rsid w:val="00E2161F"/>
    <w:rsid w:val="00E24E68"/>
    <w:rsid w:val="00E26B92"/>
    <w:rsid w:val="00E3054B"/>
    <w:rsid w:val="00E3117F"/>
    <w:rsid w:val="00E319F6"/>
    <w:rsid w:val="00E31A09"/>
    <w:rsid w:val="00E32605"/>
    <w:rsid w:val="00E3742C"/>
    <w:rsid w:val="00E37ED6"/>
    <w:rsid w:val="00E40784"/>
    <w:rsid w:val="00E417D3"/>
    <w:rsid w:val="00E41EB3"/>
    <w:rsid w:val="00E43FFB"/>
    <w:rsid w:val="00E46585"/>
    <w:rsid w:val="00E47C98"/>
    <w:rsid w:val="00E47EBE"/>
    <w:rsid w:val="00E50D98"/>
    <w:rsid w:val="00E51DBA"/>
    <w:rsid w:val="00E5575F"/>
    <w:rsid w:val="00E558AC"/>
    <w:rsid w:val="00E558D2"/>
    <w:rsid w:val="00E56178"/>
    <w:rsid w:val="00E565C6"/>
    <w:rsid w:val="00E56BEC"/>
    <w:rsid w:val="00E57C76"/>
    <w:rsid w:val="00E6148A"/>
    <w:rsid w:val="00E62376"/>
    <w:rsid w:val="00E64123"/>
    <w:rsid w:val="00E64B10"/>
    <w:rsid w:val="00E65194"/>
    <w:rsid w:val="00E66E50"/>
    <w:rsid w:val="00E6750E"/>
    <w:rsid w:val="00E71FDC"/>
    <w:rsid w:val="00E7233C"/>
    <w:rsid w:val="00E72A9A"/>
    <w:rsid w:val="00E737B9"/>
    <w:rsid w:val="00E7398B"/>
    <w:rsid w:val="00E73ED7"/>
    <w:rsid w:val="00E75040"/>
    <w:rsid w:val="00E760C8"/>
    <w:rsid w:val="00E7677E"/>
    <w:rsid w:val="00E76AC7"/>
    <w:rsid w:val="00E76ED6"/>
    <w:rsid w:val="00E771E9"/>
    <w:rsid w:val="00E77DA5"/>
    <w:rsid w:val="00E77DCE"/>
    <w:rsid w:val="00E803B9"/>
    <w:rsid w:val="00E82397"/>
    <w:rsid w:val="00E83994"/>
    <w:rsid w:val="00E839C1"/>
    <w:rsid w:val="00E8443B"/>
    <w:rsid w:val="00E87148"/>
    <w:rsid w:val="00E875A7"/>
    <w:rsid w:val="00E904F3"/>
    <w:rsid w:val="00E92554"/>
    <w:rsid w:val="00E9270A"/>
    <w:rsid w:val="00E95D04"/>
    <w:rsid w:val="00E96EA3"/>
    <w:rsid w:val="00E9749C"/>
    <w:rsid w:val="00E97915"/>
    <w:rsid w:val="00EA0D22"/>
    <w:rsid w:val="00EA2166"/>
    <w:rsid w:val="00EA3009"/>
    <w:rsid w:val="00EA3687"/>
    <w:rsid w:val="00EA4004"/>
    <w:rsid w:val="00EA410B"/>
    <w:rsid w:val="00EA5A9C"/>
    <w:rsid w:val="00EA6397"/>
    <w:rsid w:val="00EB06CD"/>
    <w:rsid w:val="00EB1838"/>
    <w:rsid w:val="00EB4235"/>
    <w:rsid w:val="00EB5FE4"/>
    <w:rsid w:val="00EB7B1E"/>
    <w:rsid w:val="00EC02ED"/>
    <w:rsid w:val="00EC1793"/>
    <w:rsid w:val="00EC70F1"/>
    <w:rsid w:val="00EC7EEE"/>
    <w:rsid w:val="00ED061B"/>
    <w:rsid w:val="00EE0EC4"/>
    <w:rsid w:val="00EE2635"/>
    <w:rsid w:val="00EE269F"/>
    <w:rsid w:val="00EE3CBD"/>
    <w:rsid w:val="00EE3FAD"/>
    <w:rsid w:val="00EE6EED"/>
    <w:rsid w:val="00EF15C6"/>
    <w:rsid w:val="00EF66C7"/>
    <w:rsid w:val="00EF75C1"/>
    <w:rsid w:val="00EF7D63"/>
    <w:rsid w:val="00EF7E83"/>
    <w:rsid w:val="00F002D6"/>
    <w:rsid w:val="00F021F5"/>
    <w:rsid w:val="00F0256C"/>
    <w:rsid w:val="00F07017"/>
    <w:rsid w:val="00F10023"/>
    <w:rsid w:val="00F127AD"/>
    <w:rsid w:val="00F1303C"/>
    <w:rsid w:val="00F145A4"/>
    <w:rsid w:val="00F15E2A"/>
    <w:rsid w:val="00F1600C"/>
    <w:rsid w:val="00F2175A"/>
    <w:rsid w:val="00F219E6"/>
    <w:rsid w:val="00F22057"/>
    <w:rsid w:val="00F2220D"/>
    <w:rsid w:val="00F2233B"/>
    <w:rsid w:val="00F2476D"/>
    <w:rsid w:val="00F26049"/>
    <w:rsid w:val="00F2659B"/>
    <w:rsid w:val="00F32243"/>
    <w:rsid w:val="00F32D88"/>
    <w:rsid w:val="00F34029"/>
    <w:rsid w:val="00F35C4B"/>
    <w:rsid w:val="00F35F44"/>
    <w:rsid w:val="00F363CE"/>
    <w:rsid w:val="00F37987"/>
    <w:rsid w:val="00F40467"/>
    <w:rsid w:val="00F42789"/>
    <w:rsid w:val="00F435F9"/>
    <w:rsid w:val="00F4429C"/>
    <w:rsid w:val="00F44958"/>
    <w:rsid w:val="00F5143E"/>
    <w:rsid w:val="00F5239E"/>
    <w:rsid w:val="00F52756"/>
    <w:rsid w:val="00F529AC"/>
    <w:rsid w:val="00F53D83"/>
    <w:rsid w:val="00F54DE9"/>
    <w:rsid w:val="00F562B3"/>
    <w:rsid w:val="00F64E5F"/>
    <w:rsid w:val="00F70697"/>
    <w:rsid w:val="00F71422"/>
    <w:rsid w:val="00F7199A"/>
    <w:rsid w:val="00F730E6"/>
    <w:rsid w:val="00F75462"/>
    <w:rsid w:val="00F778F2"/>
    <w:rsid w:val="00F77CF6"/>
    <w:rsid w:val="00F77F18"/>
    <w:rsid w:val="00F805EB"/>
    <w:rsid w:val="00F80ACB"/>
    <w:rsid w:val="00F8499D"/>
    <w:rsid w:val="00F85DAD"/>
    <w:rsid w:val="00F85EF7"/>
    <w:rsid w:val="00F871F2"/>
    <w:rsid w:val="00F91575"/>
    <w:rsid w:val="00F92246"/>
    <w:rsid w:val="00F925F4"/>
    <w:rsid w:val="00F9267E"/>
    <w:rsid w:val="00F92730"/>
    <w:rsid w:val="00F9473B"/>
    <w:rsid w:val="00F9752A"/>
    <w:rsid w:val="00FA256A"/>
    <w:rsid w:val="00FA4C6B"/>
    <w:rsid w:val="00FA7172"/>
    <w:rsid w:val="00FA722C"/>
    <w:rsid w:val="00FB10FC"/>
    <w:rsid w:val="00FB1724"/>
    <w:rsid w:val="00FB2E8A"/>
    <w:rsid w:val="00FB4BE0"/>
    <w:rsid w:val="00FC081F"/>
    <w:rsid w:val="00FC0A3B"/>
    <w:rsid w:val="00FC1BF0"/>
    <w:rsid w:val="00FC2526"/>
    <w:rsid w:val="00FC2A4E"/>
    <w:rsid w:val="00FD2A2A"/>
    <w:rsid w:val="00FD3815"/>
    <w:rsid w:val="00FD5DD5"/>
    <w:rsid w:val="00FD6A88"/>
    <w:rsid w:val="00FD71EC"/>
    <w:rsid w:val="00FE0902"/>
    <w:rsid w:val="00FE3CB0"/>
    <w:rsid w:val="00FE4350"/>
    <w:rsid w:val="00FE5732"/>
    <w:rsid w:val="00FE6F3F"/>
    <w:rsid w:val="00FF088D"/>
    <w:rsid w:val="00FF0B7C"/>
    <w:rsid w:val="00FF4C05"/>
    <w:rsid w:val="00FF4DA3"/>
    <w:rsid w:val="00FF6976"/>
    <w:rsid w:val="00FF7542"/>
    <w:rsid w:val="00FF77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7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24E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24ED2"/>
    <w:rPr>
      <w:sz w:val="18"/>
      <w:szCs w:val="18"/>
    </w:rPr>
  </w:style>
  <w:style w:type="paragraph" w:styleId="a4">
    <w:name w:val="footer"/>
    <w:basedOn w:val="a"/>
    <w:link w:val="Char0"/>
    <w:uiPriority w:val="99"/>
    <w:unhideWhenUsed/>
    <w:rsid w:val="00D24ED2"/>
    <w:pPr>
      <w:tabs>
        <w:tab w:val="center" w:pos="4153"/>
        <w:tab w:val="right" w:pos="8306"/>
      </w:tabs>
      <w:snapToGrid w:val="0"/>
      <w:jc w:val="left"/>
    </w:pPr>
    <w:rPr>
      <w:sz w:val="18"/>
      <w:szCs w:val="18"/>
    </w:rPr>
  </w:style>
  <w:style w:type="character" w:customStyle="1" w:styleId="Char0">
    <w:name w:val="页脚 Char"/>
    <w:basedOn w:val="a0"/>
    <w:link w:val="a4"/>
    <w:uiPriority w:val="99"/>
    <w:rsid w:val="00D24ED2"/>
    <w:rPr>
      <w:sz w:val="18"/>
      <w:szCs w:val="18"/>
    </w:rPr>
  </w:style>
  <w:style w:type="numbering" w:customStyle="1" w:styleId="1">
    <w:name w:val="无列表1"/>
    <w:next w:val="a2"/>
    <w:uiPriority w:val="99"/>
    <w:semiHidden/>
    <w:unhideWhenUsed/>
    <w:rsid w:val="00D24ED2"/>
  </w:style>
  <w:style w:type="table" w:styleId="a5">
    <w:name w:val="Table Grid"/>
    <w:basedOn w:val="a1"/>
    <w:rsid w:val="00D24ED2"/>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24ED2"/>
    <w:rPr>
      <w:color w:val="0000FF"/>
      <w:u w:val="single"/>
    </w:rPr>
  </w:style>
  <w:style w:type="paragraph" w:styleId="a7">
    <w:name w:val="Normal (Web)"/>
    <w:basedOn w:val="a"/>
    <w:rsid w:val="00D24ED2"/>
    <w:pPr>
      <w:widowControl/>
      <w:spacing w:before="100" w:beforeAutospacing="1" w:after="100" w:afterAutospacing="1"/>
      <w:jc w:val="left"/>
    </w:pPr>
    <w:rPr>
      <w:rFonts w:ascii="宋体" w:eastAsia="宋体" w:hAnsi="宋体" w:cs="宋体"/>
      <w:kern w:val="0"/>
      <w:sz w:val="24"/>
      <w:szCs w:val="24"/>
    </w:rPr>
  </w:style>
  <w:style w:type="character" w:styleId="a8">
    <w:name w:val="page number"/>
    <w:rsid w:val="00D24ED2"/>
    <w:rPr>
      <w:rFonts w:cs="Times New Roman"/>
    </w:rPr>
  </w:style>
  <w:style w:type="character" w:styleId="a9">
    <w:name w:val="Strong"/>
    <w:qFormat/>
    <w:rsid w:val="00D24ED2"/>
    <w:rPr>
      <w:b/>
    </w:rPr>
  </w:style>
  <w:style w:type="paragraph" w:styleId="aa">
    <w:name w:val="Date"/>
    <w:basedOn w:val="a"/>
    <w:next w:val="a"/>
    <w:link w:val="Char1"/>
    <w:rsid w:val="00D24ED2"/>
    <w:pPr>
      <w:ind w:leftChars="2500" w:left="100"/>
    </w:pPr>
    <w:rPr>
      <w:rFonts w:ascii="Calibri" w:eastAsia="宋体" w:hAnsi="Calibri" w:cs="Times New Roman"/>
      <w:kern w:val="0"/>
      <w:sz w:val="20"/>
      <w:szCs w:val="20"/>
    </w:rPr>
  </w:style>
  <w:style w:type="character" w:customStyle="1" w:styleId="Char1">
    <w:name w:val="日期 Char"/>
    <w:basedOn w:val="a0"/>
    <w:link w:val="aa"/>
    <w:rsid w:val="00D24ED2"/>
    <w:rPr>
      <w:rFonts w:ascii="Calibri" w:eastAsia="宋体" w:hAnsi="Calibri" w:cs="Times New Roman"/>
      <w:kern w:val="0"/>
      <w:sz w:val="20"/>
      <w:szCs w:val="20"/>
    </w:rPr>
  </w:style>
  <w:style w:type="paragraph" w:styleId="ab">
    <w:name w:val="Balloon Text"/>
    <w:basedOn w:val="a"/>
    <w:link w:val="Char2"/>
    <w:rsid w:val="00D24ED2"/>
    <w:rPr>
      <w:rFonts w:ascii="Calibri" w:eastAsia="宋体" w:hAnsi="Calibri" w:cs="Times New Roman"/>
      <w:kern w:val="0"/>
      <w:sz w:val="18"/>
      <w:szCs w:val="20"/>
    </w:rPr>
  </w:style>
  <w:style w:type="character" w:customStyle="1" w:styleId="Char2">
    <w:name w:val="批注框文本 Char"/>
    <w:basedOn w:val="a0"/>
    <w:link w:val="ab"/>
    <w:rsid w:val="00D24ED2"/>
    <w:rPr>
      <w:rFonts w:ascii="Calibri" w:eastAsia="宋体" w:hAnsi="Calibri" w:cs="Times New Roman"/>
      <w:kern w:val="0"/>
      <w:sz w:val="18"/>
      <w:szCs w:val="20"/>
    </w:rPr>
  </w:style>
  <w:style w:type="character" w:styleId="ac">
    <w:name w:val="annotation reference"/>
    <w:rsid w:val="00D24ED2"/>
    <w:rPr>
      <w:sz w:val="21"/>
    </w:rPr>
  </w:style>
  <w:style w:type="paragraph" w:styleId="ad">
    <w:name w:val="annotation text"/>
    <w:basedOn w:val="a"/>
    <w:link w:val="Char3"/>
    <w:rsid w:val="00D24ED2"/>
    <w:pPr>
      <w:jc w:val="left"/>
    </w:pPr>
    <w:rPr>
      <w:rFonts w:ascii="Times New Roman" w:eastAsia="宋体" w:hAnsi="Times New Roman" w:cs="Times New Roman"/>
      <w:szCs w:val="20"/>
    </w:rPr>
  </w:style>
  <w:style w:type="character" w:customStyle="1" w:styleId="Char3">
    <w:name w:val="批注文字 Char"/>
    <w:basedOn w:val="a0"/>
    <w:link w:val="ad"/>
    <w:rsid w:val="00D24ED2"/>
    <w:rPr>
      <w:rFonts w:ascii="Times New Roman" w:eastAsia="宋体" w:hAnsi="Times New Roman" w:cs="Times New Roman"/>
      <w:szCs w:val="20"/>
    </w:rPr>
  </w:style>
  <w:style w:type="character" w:customStyle="1" w:styleId="Char4">
    <w:name w:val="批注主题 Char"/>
    <w:link w:val="ae"/>
    <w:locked/>
    <w:rsid w:val="00D24ED2"/>
    <w:rPr>
      <w:b/>
    </w:rPr>
  </w:style>
  <w:style w:type="paragraph" w:styleId="ae">
    <w:name w:val="annotation subject"/>
    <w:basedOn w:val="ad"/>
    <w:next w:val="ad"/>
    <w:link w:val="Char4"/>
    <w:rsid w:val="00D24ED2"/>
    <w:rPr>
      <w:rFonts w:asciiTheme="minorHAnsi" w:eastAsiaTheme="minorEastAsia" w:hAnsiTheme="minorHAnsi" w:cstheme="minorBidi"/>
      <w:b/>
      <w:szCs w:val="22"/>
    </w:rPr>
  </w:style>
  <w:style w:type="character" w:customStyle="1" w:styleId="Char10">
    <w:name w:val="批注主题 Char1"/>
    <w:basedOn w:val="Char3"/>
    <w:semiHidden/>
    <w:rsid w:val="00D24ED2"/>
    <w:rPr>
      <w:rFonts w:ascii="Times New Roman" w:eastAsia="宋体" w:hAnsi="Times New Roman" w:cs="Times New Roman"/>
      <w:b/>
      <w:bCs/>
      <w:szCs w:val="20"/>
    </w:rPr>
  </w:style>
  <w:style w:type="character" w:customStyle="1" w:styleId="CommentSubjectChar1">
    <w:name w:val="Comment Subject Char1"/>
    <w:semiHidden/>
    <w:locked/>
    <w:rsid w:val="00D24ED2"/>
    <w:rPr>
      <w:rFonts w:ascii="Times New Roman" w:hAnsi="Times New Roman"/>
      <w:b/>
      <w:kern w:val="2"/>
      <w:sz w:val="21"/>
    </w:rPr>
  </w:style>
  <w:style w:type="paragraph" w:customStyle="1" w:styleId="10">
    <w:name w:val="无间隔1"/>
    <w:rsid w:val="00D24ED2"/>
    <w:pPr>
      <w:widowControl w:val="0"/>
      <w:jc w:val="both"/>
    </w:pPr>
    <w:rPr>
      <w:rFonts w:ascii="Times New Roman" w:eastAsia="宋体" w:hAnsi="Times New Roman" w:cs="Times New Roman"/>
      <w:szCs w:val="21"/>
    </w:rPr>
  </w:style>
  <w:style w:type="paragraph" w:customStyle="1" w:styleId="11">
    <w:name w:val="修订1"/>
    <w:hidden/>
    <w:semiHidden/>
    <w:rsid w:val="00D24ED2"/>
    <w:rPr>
      <w:rFonts w:ascii="Times New Roman" w:eastAsia="宋体" w:hAnsi="Times New Roman" w:cs="Times New Roman"/>
      <w:szCs w:val="21"/>
    </w:rPr>
  </w:style>
  <w:style w:type="character" w:styleId="af">
    <w:name w:val="Emphasis"/>
    <w:uiPriority w:val="20"/>
    <w:qFormat/>
    <w:rsid w:val="00D24ED2"/>
    <w:rPr>
      <w:i w:val="0"/>
      <w:iCs w:val="0"/>
      <w:color w:val="CC0000"/>
    </w:rPr>
  </w:style>
  <w:style w:type="character" w:customStyle="1" w:styleId="xingming1">
    <w:name w:val="xingming1"/>
    <w:rsid w:val="00D24ED2"/>
    <w:rPr>
      <w:rFonts w:ascii="΢ȭхڧ;" w:eastAsia="΢ȭхڧ;" w:hint="eastAsia"/>
      <w:b/>
      <w:bCs/>
      <w:vanish w:val="0"/>
      <w:webHidden w:val="0"/>
      <w:sz w:val="33"/>
      <w:szCs w:val="33"/>
      <w:specVanish w:val="0"/>
    </w:rPr>
  </w:style>
  <w:style w:type="paragraph" w:customStyle="1" w:styleId="2">
    <w:name w:val="无间隔2"/>
    <w:rsid w:val="00B83E46"/>
    <w:pPr>
      <w:widowControl w:val="0"/>
      <w:jc w:val="both"/>
    </w:pPr>
    <w:rPr>
      <w:rFonts w:ascii="Times New Roman" w:eastAsia="宋体" w:hAnsi="Times New Roman" w:cs="Times New Roman"/>
      <w:szCs w:val="21"/>
    </w:rPr>
  </w:style>
  <w:style w:type="paragraph" w:customStyle="1" w:styleId="20">
    <w:name w:val="修订2"/>
    <w:hidden/>
    <w:semiHidden/>
    <w:rsid w:val="00B83E46"/>
    <w:rPr>
      <w:rFonts w:ascii="Times New Roman" w:eastAsia="宋体" w:hAnsi="Times New Roman" w:cs="Times New Roman"/>
      <w:szCs w:val="21"/>
    </w:rPr>
  </w:style>
  <w:style w:type="paragraph" w:styleId="af0">
    <w:name w:val="footnote text"/>
    <w:basedOn w:val="a"/>
    <w:link w:val="Char5"/>
    <w:uiPriority w:val="99"/>
    <w:unhideWhenUsed/>
    <w:rsid w:val="00831F68"/>
    <w:pPr>
      <w:snapToGrid w:val="0"/>
      <w:jc w:val="left"/>
    </w:pPr>
    <w:rPr>
      <w:sz w:val="18"/>
      <w:szCs w:val="18"/>
    </w:rPr>
  </w:style>
  <w:style w:type="character" w:customStyle="1" w:styleId="Char5">
    <w:name w:val="脚注文本 Char"/>
    <w:basedOn w:val="a0"/>
    <w:link w:val="af0"/>
    <w:uiPriority w:val="99"/>
    <w:rsid w:val="00831F68"/>
    <w:rPr>
      <w:sz w:val="18"/>
      <w:szCs w:val="18"/>
    </w:rPr>
  </w:style>
  <w:style w:type="character" w:styleId="af1">
    <w:name w:val="footnote reference"/>
    <w:basedOn w:val="a0"/>
    <w:uiPriority w:val="99"/>
    <w:unhideWhenUsed/>
    <w:rsid w:val="00831F68"/>
    <w:rPr>
      <w:vertAlign w:val="superscript"/>
    </w:rPr>
  </w:style>
  <w:style w:type="paragraph" w:styleId="af2">
    <w:name w:val="List Paragraph"/>
    <w:basedOn w:val="a"/>
    <w:uiPriority w:val="34"/>
    <w:qFormat/>
    <w:rsid w:val="00A20F10"/>
    <w:pPr>
      <w:ind w:firstLineChars="200" w:firstLine="420"/>
    </w:pPr>
  </w:style>
  <w:style w:type="paragraph" w:styleId="af3">
    <w:name w:val="caption"/>
    <w:basedOn w:val="a"/>
    <w:next w:val="a"/>
    <w:uiPriority w:val="35"/>
    <w:unhideWhenUsed/>
    <w:qFormat/>
    <w:rsid w:val="006F0759"/>
    <w:rPr>
      <w:rFonts w:asciiTheme="majorHAnsi" w:eastAsia="黑体" w:hAnsiTheme="majorHAnsi" w:cstheme="majorBidi"/>
      <w:sz w:val="20"/>
      <w:szCs w:val="20"/>
    </w:rPr>
  </w:style>
  <w:style w:type="paragraph" w:customStyle="1" w:styleId="3">
    <w:name w:val="修订3"/>
    <w:semiHidden/>
    <w:rsid w:val="00CC4FBA"/>
    <w:rPr>
      <w:rFonts w:ascii="Times New Roman" w:eastAsia="宋体" w:hAnsi="Times New Roman" w:cs="Times New Roman"/>
      <w:szCs w:val="21"/>
    </w:rPr>
  </w:style>
  <w:style w:type="paragraph" w:customStyle="1" w:styleId="30">
    <w:name w:val="无间隔3"/>
    <w:rsid w:val="00CC4FBA"/>
    <w:pPr>
      <w:widowControl w:val="0"/>
      <w:jc w:val="both"/>
    </w:pPr>
    <w:rPr>
      <w:rFonts w:ascii="Times New Roman" w:eastAsia="宋体" w:hAnsi="Times New Roman" w:cs="Times New Roman"/>
      <w:szCs w:val="21"/>
    </w:rPr>
  </w:style>
  <w:style w:type="character" w:customStyle="1" w:styleId="Char11">
    <w:name w:val="日期 Char1"/>
    <w:basedOn w:val="a0"/>
    <w:uiPriority w:val="99"/>
    <w:semiHidden/>
    <w:rsid w:val="00762D91"/>
    <w:rPr>
      <w:rFonts w:ascii="Calibri" w:eastAsia="宋体" w:hAnsi="Calibri" w:cs="Calibri"/>
      <w:szCs w:val="21"/>
    </w:rPr>
  </w:style>
  <w:style w:type="character" w:customStyle="1" w:styleId="Char12">
    <w:name w:val="脚注文本 Char1"/>
    <w:basedOn w:val="a0"/>
    <w:uiPriority w:val="99"/>
    <w:semiHidden/>
    <w:rsid w:val="00762D91"/>
    <w:rPr>
      <w:rFonts w:ascii="Calibri" w:eastAsia="宋体" w:hAnsi="Calibri" w:cs="Calibri"/>
      <w:sz w:val="18"/>
      <w:szCs w:val="18"/>
    </w:rPr>
  </w:style>
  <w:style w:type="character" w:customStyle="1" w:styleId="Char13">
    <w:name w:val="批注文字 Char1"/>
    <w:basedOn w:val="a0"/>
    <w:uiPriority w:val="99"/>
    <w:semiHidden/>
    <w:rsid w:val="00762D91"/>
    <w:rPr>
      <w:rFonts w:ascii="Calibri" w:eastAsia="宋体" w:hAnsi="Calibri" w:cs="Calibri"/>
      <w:szCs w:val="21"/>
    </w:rPr>
  </w:style>
  <w:style w:type="character" w:customStyle="1" w:styleId="Char14">
    <w:name w:val="批注框文本 Char1"/>
    <w:basedOn w:val="a0"/>
    <w:uiPriority w:val="99"/>
    <w:semiHidden/>
    <w:rsid w:val="00762D91"/>
    <w:rPr>
      <w:rFonts w:ascii="Calibri" w:eastAsia="宋体" w:hAnsi="Calibri" w:cs="Calibri"/>
      <w:sz w:val="18"/>
      <w:szCs w:val="18"/>
    </w:rPr>
  </w:style>
  <w:style w:type="character" w:customStyle="1" w:styleId="Char20">
    <w:name w:val="批注主题 Char2"/>
    <w:basedOn w:val="Char13"/>
    <w:uiPriority w:val="99"/>
    <w:semiHidden/>
    <w:rsid w:val="00762D91"/>
    <w:rPr>
      <w:rFonts w:ascii="Calibri" w:eastAsia="宋体" w:hAnsi="Calibri" w:cs="Calibri"/>
      <w:b/>
      <w:bCs/>
      <w:szCs w:val="21"/>
    </w:rPr>
  </w:style>
  <w:style w:type="paragraph" w:styleId="af4">
    <w:name w:val="Revision"/>
    <w:hidden/>
    <w:uiPriority w:val="99"/>
    <w:semiHidden/>
    <w:rsid w:val="00273B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7154">
      <w:bodyDiv w:val="1"/>
      <w:marLeft w:val="0"/>
      <w:marRight w:val="0"/>
      <w:marTop w:val="0"/>
      <w:marBottom w:val="0"/>
      <w:divBdr>
        <w:top w:val="none" w:sz="0" w:space="0" w:color="auto"/>
        <w:left w:val="none" w:sz="0" w:space="0" w:color="auto"/>
        <w:bottom w:val="none" w:sz="0" w:space="0" w:color="auto"/>
        <w:right w:val="none" w:sz="0" w:space="0" w:color="auto"/>
      </w:divBdr>
    </w:div>
    <w:div w:id="133377670">
      <w:bodyDiv w:val="1"/>
      <w:marLeft w:val="0"/>
      <w:marRight w:val="0"/>
      <w:marTop w:val="0"/>
      <w:marBottom w:val="0"/>
      <w:divBdr>
        <w:top w:val="none" w:sz="0" w:space="0" w:color="auto"/>
        <w:left w:val="none" w:sz="0" w:space="0" w:color="auto"/>
        <w:bottom w:val="none" w:sz="0" w:space="0" w:color="auto"/>
        <w:right w:val="none" w:sz="0" w:space="0" w:color="auto"/>
      </w:divBdr>
    </w:div>
    <w:div w:id="184712915">
      <w:bodyDiv w:val="1"/>
      <w:marLeft w:val="0"/>
      <w:marRight w:val="0"/>
      <w:marTop w:val="0"/>
      <w:marBottom w:val="0"/>
      <w:divBdr>
        <w:top w:val="none" w:sz="0" w:space="0" w:color="auto"/>
        <w:left w:val="none" w:sz="0" w:space="0" w:color="auto"/>
        <w:bottom w:val="none" w:sz="0" w:space="0" w:color="auto"/>
        <w:right w:val="none" w:sz="0" w:space="0" w:color="auto"/>
      </w:divBdr>
    </w:div>
    <w:div w:id="239215420">
      <w:bodyDiv w:val="1"/>
      <w:marLeft w:val="0"/>
      <w:marRight w:val="0"/>
      <w:marTop w:val="0"/>
      <w:marBottom w:val="0"/>
      <w:divBdr>
        <w:top w:val="none" w:sz="0" w:space="0" w:color="auto"/>
        <w:left w:val="none" w:sz="0" w:space="0" w:color="auto"/>
        <w:bottom w:val="none" w:sz="0" w:space="0" w:color="auto"/>
        <w:right w:val="none" w:sz="0" w:space="0" w:color="auto"/>
      </w:divBdr>
    </w:div>
    <w:div w:id="239289825">
      <w:bodyDiv w:val="1"/>
      <w:marLeft w:val="0"/>
      <w:marRight w:val="0"/>
      <w:marTop w:val="0"/>
      <w:marBottom w:val="0"/>
      <w:divBdr>
        <w:top w:val="none" w:sz="0" w:space="0" w:color="auto"/>
        <w:left w:val="none" w:sz="0" w:space="0" w:color="auto"/>
        <w:bottom w:val="none" w:sz="0" w:space="0" w:color="auto"/>
        <w:right w:val="none" w:sz="0" w:space="0" w:color="auto"/>
      </w:divBdr>
    </w:div>
    <w:div w:id="264578715">
      <w:bodyDiv w:val="1"/>
      <w:marLeft w:val="0"/>
      <w:marRight w:val="0"/>
      <w:marTop w:val="0"/>
      <w:marBottom w:val="0"/>
      <w:divBdr>
        <w:top w:val="none" w:sz="0" w:space="0" w:color="auto"/>
        <w:left w:val="none" w:sz="0" w:space="0" w:color="auto"/>
        <w:bottom w:val="none" w:sz="0" w:space="0" w:color="auto"/>
        <w:right w:val="none" w:sz="0" w:space="0" w:color="auto"/>
      </w:divBdr>
    </w:div>
    <w:div w:id="334723031">
      <w:bodyDiv w:val="1"/>
      <w:marLeft w:val="0"/>
      <w:marRight w:val="0"/>
      <w:marTop w:val="0"/>
      <w:marBottom w:val="0"/>
      <w:divBdr>
        <w:top w:val="none" w:sz="0" w:space="0" w:color="auto"/>
        <w:left w:val="none" w:sz="0" w:space="0" w:color="auto"/>
        <w:bottom w:val="none" w:sz="0" w:space="0" w:color="auto"/>
        <w:right w:val="none" w:sz="0" w:space="0" w:color="auto"/>
      </w:divBdr>
    </w:div>
    <w:div w:id="371153637">
      <w:bodyDiv w:val="1"/>
      <w:marLeft w:val="0"/>
      <w:marRight w:val="0"/>
      <w:marTop w:val="0"/>
      <w:marBottom w:val="0"/>
      <w:divBdr>
        <w:top w:val="none" w:sz="0" w:space="0" w:color="auto"/>
        <w:left w:val="none" w:sz="0" w:space="0" w:color="auto"/>
        <w:bottom w:val="none" w:sz="0" w:space="0" w:color="auto"/>
        <w:right w:val="none" w:sz="0" w:space="0" w:color="auto"/>
      </w:divBdr>
    </w:div>
    <w:div w:id="438716413">
      <w:bodyDiv w:val="1"/>
      <w:marLeft w:val="0"/>
      <w:marRight w:val="0"/>
      <w:marTop w:val="0"/>
      <w:marBottom w:val="0"/>
      <w:divBdr>
        <w:top w:val="none" w:sz="0" w:space="0" w:color="auto"/>
        <w:left w:val="none" w:sz="0" w:space="0" w:color="auto"/>
        <w:bottom w:val="none" w:sz="0" w:space="0" w:color="auto"/>
        <w:right w:val="none" w:sz="0" w:space="0" w:color="auto"/>
      </w:divBdr>
    </w:div>
    <w:div w:id="450899203">
      <w:bodyDiv w:val="1"/>
      <w:marLeft w:val="0"/>
      <w:marRight w:val="0"/>
      <w:marTop w:val="0"/>
      <w:marBottom w:val="0"/>
      <w:divBdr>
        <w:top w:val="none" w:sz="0" w:space="0" w:color="auto"/>
        <w:left w:val="none" w:sz="0" w:space="0" w:color="auto"/>
        <w:bottom w:val="none" w:sz="0" w:space="0" w:color="auto"/>
        <w:right w:val="none" w:sz="0" w:space="0" w:color="auto"/>
      </w:divBdr>
    </w:div>
    <w:div w:id="484902785">
      <w:bodyDiv w:val="1"/>
      <w:marLeft w:val="0"/>
      <w:marRight w:val="0"/>
      <w:marTop w:val="0"/>
      <w:marBottom w:val="0"/>
      <w:divBdr>
        <w:top w:val="none" w:sz="0" w:space="0" w:color="auto"/>
        <w:left w:val="none" w:sz="0" w:space="0" w:color="auto"/>
        <w:bottom w:val="none" w:sz="0" w:space="0" w:color="auto"/>
        <w:right w:val="none" w:sz="0" w:space="0" w:color="auto"/>
      </w:divBdr>
    </w:div>
    <w:div w:id="489834269">
      <w:bodyDiv w:val="1"/>
      <w:marLeft w:val="0"/>
      <w:marRight w:val="0"/>
      <w:marTop w:val="0"/>
      <w:marBottom w:val="0"/>
      <w:divBdr>
        <w:top w:val="none" w:sz="0" w:space="0" w:color="auto"/>
        <w:left w:val="none" w:sz="0" w:space="0" w:color="auto"/>
        <w:bottom w:val="none" w:sz="0" w:space="0" w:color="auto"/>
        <w:right w:val="none" w:sz="0" w:space="0" w:color="auto"/>
      </w:divBdr>
    </w:div>
    <w:div w:id="593249455">
      <w:bodyDiv w:val="1"/>
      <w:marLeft w:val="0"/>
      <w:marRight w:val="0"/>
      <w:marTop w:val="0"/>
      <w:marBottom w:val="0"/>
      <w:divBdr>
        <w:top w:val="none" w:sz="0" w:space="0" w:color="auto"/>
        <w:left w:val="none" w:sz="0" w:space="0" w:color="auto"/>
        <w:bottom w:val="none" w:sz="0" w:space="0" w:color="auto"/>
        <w:right w:val="none" w:sz="0" w:space="0" w:color="auto"/>
      </w:divBdr>
    </w:div>
    <w:div w:id="792015955">
      <w:bodyDiv w:val="1"/>
      <w:marLeft w:val="0"/>
      <w:marRight w:val="0"/>
      <w:marTop w:val="0"/>
      <w:marBottom w:val="0"/>
      <w:divBdr>
        <w:top w:val="none" w:sz="0" w:space="0" w:color="auto"/>
        <w:left w:val="none" w:sz="0" w:space="0" w:color="auto"/>
        <w:bottom w:val="none" w:sz="0" w:space="0" w:color="auto"/>
        <w:right w:val="none" w:sz="0" w:space="0" w:color="auto"/>
      </w:divBdr>
    </w:div>
    <w:div w:id="1029330616">
      <w:bodyDiv w:val="1"/>
      <w:marLeft w:val="0"/>
      <w:marRight w:val="0"/>
      <w:marTop w:val="0"/>
      <w:marBottom w:val="0"/>
      <w:divBdr>
        <w:top w:val="none" w:sz="0" w:space="0" w:color="auto"/>
        <w:left w:val="none" w:sz="0" w:space="0" w:color="auto"/>
        <w:bottom w:val="none" w:sz="0" w:space="0" w:color="auto"/>
        <w:right w:val="none" w:sz="0" w:space="0" w:color="auto"/>
      </w:divBdr>
    </w:div>
    <w:div w:id="1049375725">
      <w:bodyDiv w:val="1"/>
      <w:marLeft w:val="0"/>
      <w:marRight w:val="0"/>
      <w:marTop w:val="0"/>
      <w:marBottom w:val="0"/>
      <w:divBdr>
        <w:top w:val="none" w:sz="0" w:space="0" w:color="auto"/>
        <w:left w:val="none" w:sz="0" w:space="0" w:color="auto"/>
        <w:bottom w:val="none" w:sz="0" w:space="0" w:color="auto"/>
        <w:right w:val="none" w:sz="0" w:space="0" w:color="auto"/>
      </w:divBdr>
    </w:div>
    <w:div w:id="1091436789">
      <w:bodyDiv w:val="1"/>
      <w:marLeft w:val="0"/>
      <w:marRight w:val="0"/>
      <w:marTop w:val="0"/>
      <w:marBottom w:val="0"/>
      <w:divBdr>
        <w:top w:val="none" w:sz="0" w:space="0" w:color="auto"/>
        <w:left w:val="none" w:sz="0" w:space="0" w:color="auto"/>
        <w:bottom w:val="none" w:sz="0" w:space="0" w:color="auto"/>
        <w:right w:val="none" w:sz="0" w:space="0" w:color="auto"/>
      </w:divBdr>
      <w:divsChild>
        <w:div w:id="62408861">
          <w:marLeft w:val="0"/>
          <w:marRight w:val="0"/>
          <w:marTop w:val="0"/>
          <w:marBottom w:val="0"/>
          <w:divBdr>
            <w:top w:val="none" w:sz="0" w:space="0" w:color="auto"/>
            <w:left w:val="none" w:sz="0" w:space="0" w:color="auto"/>
            <w:bottom w:val="none" w:sz="0" w:space="0" w:color="auto"/>
            <w:right w:val="none" w:sz="0" w:space="0" w:color="auto"/>
          </w:divBdr>
        </w:div>
      </w:divsChild>
    </w:div>
    <w:div w:id="1125394103">
      <w:bodyDiv w:val="1"/>
      <w:marLeft w:val="0"/>
      <w:marRight w:val="0"/>
      <w:marTop w:val="0"/>
      <w:marBottom w:val="0"/>
      <w:divBdr>
        <w:top w:val="none" w:sz="0" w:space="0" w:color="auto"/>
        <w:left w:val="none" w:sz="0" w:space="0" w:color="auto"/>
        <w:bottom w:val="none" w:sz="0" w:space="0" w:color="auto"/>
        <w:right w:val="none" w:sz="0" w:space="0" w:color="auto"/>
      </w:divBdr>
    </w:div>
    <w:div w:id="1178083259">
      <w:bodyDiv w:val="1"/>
      <w:marLeft w:val="0"/>
      <w:marRight w:val="0"/>
      <w:marTop w:val="0"/>
      <w:marBottom w:val="0"/>
      <w:divBdr>
        <w:top w:val="none" w:sz="0" w:space="0" w:color="auto"/>
        <w:left w:val="none" w:sz="0" w:space="0" w:color="auto"/>
        <w:bottom w:val="none" w:sz="0" w:space="0" w:color="auto"/>
        <w:right w:val="none" w:sz="0" w:space="0" w:color="auto"/>
      </w:divBdr>
    </w:div>
    <w:div w:id="1192721489">
      <w:bodyDiv w:val="1"/>
      <w:marLeft w:val="0"/>
      <w:marRight w:val="0"/>
      <w:marTop w:val="0"/>
      <w:marBottom w:val="0"/>
      <w:divBdr>
        <w:top w:val="none" w:sz="0" w:space="0" w:color="auto"/>
        <w:left w:val="none" w:sz="0" w:space="0" w:color="auto"/>
        <w:bottom w:val="none" w:sz="0" w:space="0" w:color="auto"/>
        <w:right w:val="none" w:sz="0" w:space="0" w:color="auto"/>
      </w:divBdr>
    </w:div>
    <w:div w:id="1264461306">
      <w:bodyDiv w:val="1"/>
      <w:marLeft w:val="0"/>
      <w:marRight w:val="0"/>
      <w:marTop w:val="0"/>
      <w:marBottom w:val="0"/>
      <w:divBdr>
        <w:top w:val="none" w:sz="0" w:space="0" w:color="auto"/>
        <w:left w:val="none" w:sz="0" w:space="0" w:color="auto"/>
        <w:bottom w:val="none" w:sz="0" w:space="0" w:color="auto"/>
        <w:right w:val="none" w:sz="0" w:space="0" w:color="auto"/>
      </w:divBdr>
    </w:div>
    <w:div w:id="1366560299">
      <w:bodyDiv w:val="1"/>
      <w:marLeft w:val="0"/>
      <w:marRight w:val="0"/>
      <w:marTop w:val="0"/>
      <w:marBottom w:val="0"/>
      <w:divBdr>
        <w:top w:val="none" w:sz="0" w:space="0" w:color="auto"/>
        <w:left w:val="none" w:sz="0" w:space="0" w:color="auto"/>
        <w:bottom w:val="none" w:sz="0" w:space="0" w:color="auto"/>
        <w:right w:val="none" w:sz="0" w:space="0" w:color="auto"/>
      </w:divBdr>
      <w:divsChild>
        <w:div w:id="2050378265">
          <w:marLeft w:val="0"/>
          <w:marRight w:val="0"/>
          <w:marTop w:val="0"/>
          <w:marBottom w:val="0"/>
          <w:divBdr>
            <w:top w:val="none" w:sz="0" w:space="0" w:color="auto"/>
            <w:left w:val="none" w:sz="0" w:space="0" w:color="auto"/>
            <w:bottom w:val="none" w:sz="0" w:space="0" w:color="auto"/>
            <w:right w:val="none" w:sz="0" w:space="0" w:color="auto"/>
          </w:divBdr>
        </w:div>
      </w:divsChild>
    </w:div>
    <w:div w:id="1443959895">
      <w:bodyDiv w:val="1"/>
      <w:marLeft w:val="0"/>
      <w:marRight w:val="0"/>
      <w:marTop w:val="0"/>
      <w:marBottom w:val="0"/>
      <w:divBdr>
        <w:top w:val="none" w:sz="0" w:space="0" w:color="auto"/>
        <w:left w:val="none" w:sz="0" w:space="0" w:color="auto"/>
        <w:bottom w:val="none" w:sz="0" w:space="0" w:color="auto"/>
        <w:right w:val="none" w:sz="0" w:space="0" w:color="auto"/>
      </w:divBdr>
      <w:divsChild>
        <w:div w:id="366416839">
          <w:marLeft w:val="0"/>
          <w:marRight w:val="0"/>
          <w:marTop w:val="0"/>
          <w:marBottom w:val="0"/>
          <w:divBdr>
            <w:top w:val="none" w:sz="0" w:space="0" w:color="auto"/>
            <w:left w:val="none" w:sz="0" w:space="0" w:color="auto"/>
            <w:bottom w:val="none" w:sz="0" w:space="0" w:color="auto"/>
            <w:right w:val="none" w:sz="0" w:space="0" w:color="auto"/>
          </w:divBdr>
        </w:div>
      </w:divsChild>
    </w:div>
    <w:div w:id="1595243166">
      <w:bodyDiv w:val="1"/>
      <w:marLeft w:val="0"/>
      <w:marRight w:val="0"/>
      <w:marTop w:val="0"/>
      <w:marBottom w:val="0"/>
      <w:divBdr>
        <w:top w:val="none" w:sz="0" w:space="0" w:color="auto"/>
        <w:left w:val="none" w:sz="0" w:space="0" w:color="auto"/>
        <w:bottom w:val="none" w:sz="0" w:space="0" w:color="auto"/>
        <w:right w:val="none" w:sz="0" w:space="0" w:color="auto"/>
      </w:divBdr>
    </w:div>
    <w:div w:id="1609385831">
      <w:bodyDiv w:val="1"/>
      <w:marLeft w:val="0"/>
      <w:marRight w:val="0"/>
      <w:marTop w:val="0"/>
      <w:marBottom w:val="0"/>
      <w:divBdr>
        <w:top w:val="none" w:sz="0" w:space="0" w:color="auto"/>
        <w:left w:val="none" w:sz="0" w:space="0" w:color="auto"/>
        <w:bottom w:val="none" w:sz="0" w:space="0" w:color="auto"/>
        <w:right w:val="none" w:sz="0" w:space="0" w:color="auto"/>
      </w:divBdr>
    </w:div>
    <w:div w:id="1611816565">
      <w:bodyDiv w:val="1"/>
      <w:marLeft w:val="0"/>
      <w:marRight w:val="0"/>
      <w:marTop w:val="0"/>
      <w:marBottom w:val="0"/>
      <w:divBdr>
        <w:top w:val="none" w:sz="0" w:space="0" w:color="auto"/>
        <w:left w:val="none" w:sz="0" w:space="0" w:color="auto"/>
        <w:bottom w:val="none" w:sz="0" w:space="0" w:color="auto"/>
        <w:right w:val="none" w:sz="0" w:space="0" w:color="auto"/>
      </w:divBdr>
    </w:div>
    <w:div w:id="1668482325">
      <w:bodyDiv w:val="1"/>
      <w:marLeft w:val="0"/>
      <w:marRight w:val="0"/>
      <w:marTop w:val="0"/>
      <w:marBottom w:val="0"/>
      <w:divBdr>
        <w:top w:val="none" w:sz="0" w:space="0" w:color="auto"/>
        <w:left w:val="none" w:sz="0" w:space="0" w:color="auto"/>
        <w:bottom w:val="none" w:sz="0" w:space="0" w:color="auto"/>
        <w:right w:val="none" w:sz="0" w:space="0" w:color="auto"/>
      </w:divBdr>
    </w:div>
    <w:div w:id="1686009499">
      <w:bodyDiv w:val="1"/>
      <w:marLeft w:val="0"/>
      <w:marRight w:val="0"/>
      <w:marTop w:val="0"/>
      <w:marBottom w:val="0"/>
      <w:divBdr>
        <w:top w:val="none" w:sz="0" w:space="0" w:color="auto"/>
        <w:left w:val="none" w:sz="0" w:space="0" w:color="auto"/>
        <w:bottom w:val="none" w:sz="0" w:space="0" w:color="auto"/>
        <w:right w:val="none" w:sz="0" w:space="0" w:color="auto"/>
      </w:divBdr>
      <w:divsChild>
        <w:div w:id="1510488367">
          <w:marLeft w:val="0"/>
          <w:marRight w:val="0"/>
          <w:marTop w:val="0"/>
          <w:marBottom w:val="0"/>
          <w:divBdr>
            <w:top w:val="none" w:sz="0" w:space="0" w:color="auto"/>
            <w:left w:val="none" w:sz="0" w:space="0" w:color="auto"/>
            <w:bottom w:val="none" w:sz="0" w:space="0" w:color="auto"/>
            <w:right w:val="none" w:sz="0" w:space="0" w:color="auto"/>
          </w:divBdr>
        </w:div>
      </w:divsChild>
    </w:div>
    <w:div w:id="1758018695">
      <w:bodyDiv w:val="1"/>
      <w:marLeft w:val="0"/>
      <w:marRight w:val="0"/>
      <w:marTop w:val="0"/>
      <w:marBottom w:val="0"/>
      <w:divBdr>
        <w:top w:val="none" w:sz="0" w:space="0" w:color="auto"/>
        <w:left w:val="none" w:sz="0" w:space="0" w:color="auto"/>
        <w:bottom w:val="none" w:sz="0" w:space="0" w:color="auto"/>
        <w:right w:val="none" w:sz="0" w:space="0" w:color="auto"/>
      </w:divBdr>
    </w:div>
    <w:div w:id="1759328147">
      <w:bodyDiv w:val="1"/>
      <w:marLeft w:val="0"/>
      <w:marRight w:val="0"/>
      <w:marTop w:val="0"/>
      <w:marBottom w:val="0"/>
      <w:divBdr>
        <w:top w:val="none" w:sz="0" w:space="0" w:color="auto"/>
        <w:left w:val="none" w:sz="0" w:space="0" w:color="auto"/>
        <w:bottom w:val="none" w:sz="0" w:space="0" w:color="auto"/>
        <w:right w:val="none" w:sz="0" w:space="0" w:color="auto"/>
      </w:divBdr>
    </w:div>
    <w:div w:id="1835485302">
      <w:bodyDiv w:val="1"/>
      <w:marLeft w:val="0"/>
      <w:marRight w:val="0"/>
      <w:marTop w:val="0"/>
      <w:marBottom w:val="0"/>
      <w:divBdr>
        <w:top w:val="none" w:sz="0" w:space="0" w:color="auto"/>
        <w:left w:val="none" w:sz="0" w:space="0" w:color="auto"/>
        <w:bottom w:val="none" w:sz="0" w:space="0" w:color="auto"/>
        <w:right w:val="none" w:sz="0" w:space="0" w:color="auto"/>
      </w:divBdr>
    </w:div>
    <w:div w:id="1883863729">
      <w:bodyDiv w:val="1"/>
      <w:marLeft w:val="0"/>
      <w:marRight w:val="0"/>
      <w:marTop w:val="0"/>
      <w:marBottom w:val="0"/>
      <w:divBdr>
        <w:top w:val="none" w:sz="0" w:space="0" w:color="auto"/>
        <w:left w:val="none" w:sz="0" w:space="0" w:color="auto"/>
        <w:bottom w:val="none" w:sz="0" w:space="0" w:color="auto"/>
        <w:right w:val="none" w:sz="0" w:space="0" w:color="auto"/>
      </w:divBdr>
    </w:div>
    <w:div w:id="1980333523">
      <w:bodyDiv w:val="1"/>
      <w:marLeft w:val="0"/>
      <w:marRight w:val="0"/>
      <w:marTop w:val="0"/>
      <w:marBottom w:val="0"/>
      <w:divBdr>
        <w:top w:val="none" w:sz="0" w:space="0" w:color="auto"/>
        <w:left w:val="none" w:sz="0" w:space="0" w:color="auto"/>
        <w:bottom w:val="none" w:sz="0" w:space="0" w:color="auto"/>
        <w:right w:val="none" w:sz="0" w:space="0" w:color="auto"/>
      </w:divBdr>
    </w:div>
    <w:div w:id="202316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netedu.com/course_info.asp?nid=295"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3BDB4-3B9B-4EC1-9D30-B75A91F35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7710</TotalTime>
  <Pages>53</Pages>
  <Words>8022</Words>
  <Characters>45731</Characters>
  <Application>Microsoft Office Word</Application>
  <DocSecurity>0</DocSecurity>
  <Lines>381</Lines>
  <Paragraphs>107</Paragraphs>
  <ScaleCrop>false</ScaleCrop>
  <Company/>
  <LinksUpToDate>false</LinksUpToDate>
  <CharactersWithSpaces>53646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enetedu-wu</dc:creator>
  <cp:keywords/>
  <dc:description/>
  <cp:lastModifiedBy>孙优优</cp:lastModifiedBy>
  <cp:revision>866</cp:revision>
  <cp:lastPrinted>2018-02-27T06:57:00Z</cp:lastPrinted>
  <dcterms:created xsi:type="dcterms:W3CDTF">2017-01-20T08:59:00Z</dcterms:created>
  <dcterms:modified xsi:type="dcterms:W3CDTF">2018-03-01T01:10:00Z</dcterms:modified>
</cp:coreProperties>
</file>