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3F" w:rsidRDefault="000613F4">
      <w:pPr>
        <w:widowControl/>
        <w:jc w:val="left"/>
      </w:pPr>
      <w:r>
        <w:rPr>
          <w:rFonts w:ascii="方正小标宋简体" w:eastAsia="方正小标宋简体" w:hAnsi="方正小标宋简体" w:cs="方正小标宋简体"/>
          <w:color w:val="000000"/>
          <w:kern w:val="0"/>
          <w:sz w:val="43"/>
          <w:szCs w:val="43"/>
          <w:lang/>
        </w:rPr>
        <w:t>《习近平总书记关于教育重要论述讲义》</w:t>
      </w:r>
    </w:p>
    <w:p w:rsidR="00AE4968" w:rsidRDefault="000613F4" w:rsidP="00AE4968">
      <w:pPr>
        <w:widowControl/>
        <w:jc w:val="center"/>
        <w:rPr>
          <w:rFonts w:ascii="黑体" w:eastAsia="黑体" w:hAnsi="宋体" w:cs="黑体" w:hint="eastAsia"/>
          <w:color w:val="000000"/>
          <w:kern w:val="0"/>
          <w:sz w:val="31"/>
          <w:szCs w:val="31"/>
          <w:lang/>
        </w:rPr>
      </w:pPr>
      <w:bookmarkStart w:id="0" w:name="_GoBack"/>
      <w:bookmarkEnd w:id="0"/>
      <w:r>
        <w:rPr>
          <w:rFonts w:ascii="黑体" w:eastAsia="黑体" w:hAnsi="宋体" w:cs="黑体"/>
          <w:color w:val="000000"/>
          <w:kern w:val="0"/>
          <w:sz w:val="31"/>
          <w:szCs w:val="31"/>
          <w:lang/>
        </w:rPr>
        <w:t>第一讲</w:t>
      </w:r>
      <w:r>
        <w:rPr>
          <w:rFonts w:ascii="黑体" w:eastAsia="黑体" w:hAnsi="宋体" w:cs="黑体"/>
          <w:color w:val="000000"/>
          <w:kern w:val="0"/>
          <w:sz w:val="31"/>
          <w:szCs w:val="31"/>
          <w:lang/>
        </w:rPr>
        <w:t xml:space="preserve"> </w:t>
      </w:r>
      <w:r>
        <w:rPr>
          <w:rFonts w:ascii="黑体" w:eastAsia="黑体" w:hAnsi="宋体" w:cs="黑体"/>
          <w:color w:val="000000"/>
          <w:kern w:val="0"/>
          <w:sz w:val="31"/>
          <w:szCs w:val="31"/>
          <w:lang/>
        </w:rPr>
        <w:t>教育事业发展的</w:t>
      </w:r>
      <w:r>
        <w:rPr>
          <w:rFonts w:ascii="黑体" w:eastAsia="黑体" w:hAnsi="宋体" w:cs="黑体"/>
          <w:color w:val="000000"/>
          <w:kern w:val="0"/>
          <w:sz w:val="31"/>
          <w:szCs w:val="31"/>
          <w:lang/>
        </w:rPr>
        <w:t>“</w:t>
      </w:r>
      <w:r>
        <w:rPr>
          <w:rFonts w:ascii="黑体" w:eastAsia="黑体" w:hAnsi="宋体" w:cs="黑体"/>
          <w:color w:val="000000"/>
          <w:kern w:val="0"/>
          <w:sz w:val="31"/>
          <w:szCs w:val="31"/>
          <w:lang/>
        </w:rPr>
        <w:t>定海神针</w:t>
      </w:r>
      <w:r>
        <w:rPr>
          <w:rFonts w:ascii="黑体" w:eastAsia="黑体" w:hAnsi="宋体" w:cs="黑体"/>
          <w:color w:val="000000"/>
          <w:kern w:val="0"/>
          <w:sz w:val="31"/>
          <w:szCs w:val="31"/>
          <w:lang/>
        </w:rPr>
        <w:t>”</w:t>
      </w:r>
    </w:p>
    <w:p w:rsidR="00F9563F" w:rsidRDefault="00AE4968" w:rsidP="00AE4968">
      <w:pPr>
        <w:widowControl/>
        <w:jc w:val="center"/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/>
        </w:rPr>
        <w:t xml:space="preserve">                   </w:t>
      </w:r>
      <w:r w:rsidR="000613F4">
        <w:rPr>
          <w:rFonts w:ascii="黑体" w:eastAsia="黑体" w:hAnsi="宋体" w:cs="黑体"/>
          <w:color w:val="000000"/>
          <w:kern w:val="0"/>
          <w:sz w:val="31"/>
          <w:szCs w:val="31"/>
          <w:lang/>
        </w:rPr>
        <w:t>—</w:t>
      </w:r>
      <w:r w:rsidR="000613F4">
        <w:rPr>
          <w:rFonts w:ascii="黑体" w:eastAsia="黑体" w:hAnsi="宋体" w:cs="黑体"/>
          <w:color w:val="000000"/>
          <w:kern w:val="0"/>
          <w:sz w:val="31"/>
          <w:szCs w:val="31"/>
          <w:lang/>
        </w:rPr>
        <w:t>坚持党对教育事业</w:t>
      </w:r>
      <w:r w:rsidR="000613F4">
        <w:rPr>
          <w:rFonts w:ascii="黑体" w:eastAsia="黑体" w:hAnsi="宋体" w:cs="黑体" w:hint="eastAsia"/>
          <w:color w:val="000000"/>
          <w:kern w:val="0"/>
          <w:sz w:val="31"/>
          <w:szCs w:val="31"/>
          <w:lang/>
        </w:rPr>
        <w:t>的全面领导</w:t>
      </w:r>
    </w:p>
    <w:p w:rsidR="00F9563F" w:rsidRDefault="000613F4">
      <w:pPr>
        <w:widowControl/>
        <w:jc w:val="left"/>
      </w:pPr>
      <w:r>
        <w:rPr>
          <w:rFonts w:ascii="楷体" w:eastAsia="楷体" w:hAnsi="楷体" w:cs="楷体"/>
          <w:color w:val="000000"/>
          <w:kern w:val="0"/>
          <w:sz w:val="31"/>
          <w:szCs w:val="31"/>
          <w:lang/>
        </w:rPr>
        <w:t>一、坚持党对教育工作的全面领导是办好教育的根本保证</w:t>
      </w:r>
      <w:r>
        <w:rPr>
          <w:rFonts w:ascii="楷体" w:eastAsia="楷体" w:hAnsi="楷体" w:cs="楷体"/>
          <w:color w:val="000000"/>
          <w:kern w:val="0"/>
          <w:sz w:val="31"/>
          <w:szCs w:val="31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/>
          <w:color w:val="000000"/>
          <w:kern w:val="0"/>
          <w:sz w:val="28"/>
          <w:szCs w:val="28"/>
          <w:lang/>
        </w:rPr>
        <w:t>习近平总书记历来高度重视党对教育工作的领导。在任职浙江省</w:t>
      </w:r>
      <w:r>
        <w:rPr>
          <w:rFonts w:ascii="仿宋" w:eastAsia="仿宋" w:hAnsi="仿宋" w:cs="仿宋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委书记期间，他始终牵挂着浙江高等教育的发展。到浙江不足一个月，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他就到浙江大学宁波理工学院调研，了解师生思想动态，亲自指导解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决学校发展重大问题，为学校发展把舵定向。他强调，加强党对高校的领导，加强和改进高校党的建设，是办好中国特色社会主义大学的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根本保证。办好一所学校同搞好一个地方是一样的，关键在于领导班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子。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2004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7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月，他亲自参加浙江大学党委书记调整会议。会上，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他提出要坚持和完善党委领导下的校长负责制，把加强学校领导班子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自身建设作为学校建设的头等大事来抓。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20059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月，他决定把省委常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委会会议放在浙江大学召开，专题研究浙江省高等教育发展问题，这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是一个十分重要的创新。会前，他带领大家参观校史馆，回顾了浙江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大学在国家和民族危急存亡关头艰苦卓绝、波澜壮阔的办学历史。在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随后召开的省委常委会会议上，他就进一步加强党的建设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、夯实学校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思想政治工作等重要问题提出明确要求，统一了省委常委与学校班子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成员的思想行动。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2018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9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月，习近平总书记在全国教育大会上强调，要坚持党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对教育事业的全面领导。中国共产党是中国特色社会主义事业的坚强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领导核心，是最高政治领导力量。要从根本上保证中国特色社会主义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不变质、不变色，就必须毫不动摇地坚持中国共产党领导。我国教育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体量世界最大，发展还不平衡，群众的教育需求差异很大。如何运行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好、发展好这样庞大而复杂的教育体系，加强党的领导尤为重要。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>增强“四个意识”，坚定“四个自信”，做到“两个维护”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增强“四个意识”，即增强政治意识、大局意识、核心意识、看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齐意识。坚持党对教育事业的全面领导，要自觉同以习近平同志为核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心的党中央保持高度一致，在思想上高度认同，政治上坚决维护，组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织上自觉服从，行动上紧紧跟随。在思想上高度认同，就是要深刻领会、准确把握习近平新时代中国特色社会主义思想，用以观察事物、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判断形势、分析和解决问题，用以武装头脑、指导实践、推动工作。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在政治上坚决维护，就是要始终保持高度的政治警觉性和政治敏锐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性，坚定政治立场，坚持正确政治方向，始终与党中央同心同德，对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党中央绝对忠诚，真正做到在政治上信得过、过得硬、靠得住。在组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织上自觉服从，就是要在任何情况下，都必须自觉置身于党组织之中，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时刻牢记党员的义务和责任，充分相信组织、信任党中央。在行动上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紧紧跟随，就是要自觉向党中央看齐，向党的基本理论、基本路线、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基本方略看齐，把“四个意识”落实到教育改革发展的方方面面，融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入教育教学研究的各个环节，真正解决好培养什么人、怎样培养人、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为谁培养人这一根本问题。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坚定“四个自信”，即坚定中国特色社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会主义道路自信、理论自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信、制度自信、文化自信。中国特色社会主义道路是实现社会主义现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代化、创造人民美好生活的必由之路，是实现中华民族伟大复兴的必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由之路。中国特色社会主义理论体系是指导党和人民实现中华民族伟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大复兴的正确理论，是立于时代前沿、与时俱进的科学理论。中国特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色社会主义制度是当代中国发展进步的根本制度保障，是具有鲜明中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国特色、明显制度优势、强大自我完善能力的先进制度。中国特色社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会主义文化积淀着中华民族最深沉的精神追求，代表着中华民族独特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的精神标识，是激励全党全国各族人民奋勇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前进的强大精神力量。把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“四个自信”转化成为办好中国特色社会主义教育事业的自信，要做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到坚持不懈传播马克思主义科学理论，坚持不懈培育和弘扬社会主义核心价值观，坚持不懈促进学校和谐稳定，坚持不懈培育优良校风和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学风。要引导学生做到正确认识中国和世界发展大势，正确认识中国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特色和国际比较，正确认识时代责任和历史使命，正确认识远大抱负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和脚踏实地。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做到“两个维护”，即坚决维护习近平总书记党中央的核心、全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党的核心地位，坚决维护党中央权威和集中统一领导。事在四方，要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在中央。坚持和加强党的全面领导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，最重要的是坚决维护党中央权威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和集中统一领导；坚决维护党中央权威和集中统一领导，最关键的是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坚决维护习近平总书记党中央的核心、全党的核心地位。要教育引导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党员干部和广大师生从历史和现实、理论和实践、国内和国际的结合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上深刻认识、强化认同，不断增强“两个维护”的思想自觉政治自觉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行动自觉，始终同以习近平同志为核心的党中央保持高度一致，做到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党中央提倡的坚决响应、党中央决定的坚决执行、党中央禁止的坚决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不做。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楷体" w:eastAsia="楷体" w:hAnsi="楷体" w:cs="楷体" w:hint="eastAsia"/>
          <w:color w:val="000000"/>
          <w:kern w:val="0"/>
          <w:sz w:val="31"/>
          <w:szCs w:val="31"/>
          <w:lang/>
        </w:rPr>
        <w:lastRenderedPageBreak/>
        <w:t>二、思想政治工作是学校各项工作的生命线</w:t>
      </w:r>
      <w:r>
        <w:rPr>
          <w:rFonts w:ascii="楷体" w:eastAsia="楷体" w:hAnsi="楷体" w:cs="楷体" w:hint="eastAsia"/>
          <w:color w:val="000000"/>
          <w:kern w:val="0"/>
          <w:sz w:val="31"/>
          <w:szCs w:val="31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2019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3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18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日，习近平总书记在人民大会堂主持召开学校思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想政治理论课教师座谈会。这样的座谈会由党中央召开是第一次。与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会教师代表倍感振奋，现场气氛十分热烈。习近平总书记以生动有趣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的案例，讲述朴素而深刻的道理，对一些长期困扰一线教师的理论和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现实问题作出鞭辟入里的分析。他深情回忆起上初中时，一位政治课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老师讲授焦裕禄的事迹数度哽咽，给同学们带来巨大的心灵震撼。他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说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: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“这节课在我的一生中留下深刻印记，对我树立坚定的理想信念也有很重要的影响。”习近平总书记的讲话引发强烈共鸣。会议结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后，他绕场一周，同老师们一一握手。习近平总书记为广大教师上了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一堂特殊而难忘的思想政治理论课，体现了我们党对思想政治工作的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高度重视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思想政治工作是我们党的优良传统和政治优势，是坚持党对教育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事业全面领导的具体体现，是各级党委管党治党、办学治校的重要抓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手。实践证明，学校抓住了、抓好了思想政治工作，就能沿着正确方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向前进；放松了、丢弃了思想政治工作，就会迷失方向。面对新形势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新任务，思想政治工作只能加强不能削弱，只能前进不能停滞，只能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积极作为不能被动应对。要从进行伟大斗争、建设伟大工程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、推进伟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大事业、实现伟大梦想的高度，腰杆硬、底气足地加强思想政治工作。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>把思想政治工作贯穿教育教学全过程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切实加强思想政治工作，必须将其贯穿教育教学全过程，实现全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员育人、全程育人、全方位育人。做好学校思想政治工作，既要管好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课堂，也要管好课外；既要管好网上，也要管好网下。思想政治工作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绝不是单纯一条线的工作，而应该是全方位的，无处不在、无时不在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的，融入式、嵌入式、渗入式的，不能搞成“两张皮”。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要办好思想政治理论课。习近平总书记在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2019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年学校思想政治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理论课教师座谈会上强调，思想政治理论课是落实立德树人根本任务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的关键课程，思政课作用不可替代，思政课教师队伍责任重大。思想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政治理论课要坚持在改进中加强，在创新中提高。他指出，推动思想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政治理论课改革创新，要不断增强思政课的思想性、理论性和亲和力、针对性。要坚持政治性和学理性相统一，以透彻的学理分析回应学生，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以彻底的思想理论说服学生，用真理的强大力量引导学生。要坚持价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值性和知识性相统一，寓价值观引导于知识传授之中。要坚持建设性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和批判性相统一，传导主流意识形态，直面各种错误观点和思潮。要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坚持理论性和实践性相统一，用科学理论培养人，重视思政课的实践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性，把思政小课堂同社会大课堂结合起来，教育引导学生立鸿鹄志，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做奋斗者。要坚持统一性和多样性相统一，落实教学目标、课程设置、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教材使用、教学管理等方面的统一要求，又因地制宜、因时制宜、因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材施教。要坚持主导性和主体性相统一，思政课教学离不开教师的主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导，同时要加大对学生的认知规律和接受特点的研究，发挥学生主体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性作用。要坚持灌输性和启发性相统一，注重启发性教育，引导学生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发现问题、分析问题、思考问题，在不断启发中让学生水到渠成得出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结论。要坚持显性教育和隐性教育相统一，挖掘其他课程和教学方式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中蕴含的思想政治教育资源，实现全员全程全方位育人。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不断改革创新思想政治工作方式方法。做好思想政治工作，要因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事而化、因时而进、因势而新。要遵循思想政治工作规律、教书育人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规律、学生成长规律，沿用好办法、改进老办法、探索新办法，全面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提升思想政治工作的质量和水平。要更加注重以文化人、实践育人。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注重文化浸润、感染、熏陶，实现入芝兰之室久而自芳的效果。坚持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教育同生产劳动和社会实践相结合，广泛开展各种生产劳动和各类社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会实践，让学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生在亲身参与中认识国情、了解社会，受教育、长才干、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作贡献。要运用新媒体新技术使思想政治工作活起来。人在哪里，思想政治工作重点就在哪里。年轻人几乎是无人不网、无日不网、无处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不网，谁赢得了互联网，谁就赢得青年。要善于运用新媒体新技术，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推动思想政治工作传统优势同信息技术高度融合，使思想政治工作联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网上线，增强时代感和吸引力。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>牢牢掌握党对意识形态工作的领导权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教育领域的意识形态工作，事关党对教育事业的全面领导，事关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全面贯彻党的教育方针，事关中国特色社会主义事业后继有人。这项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工作对于巩固马克思主义在意识形态领域的指导地位，巩固全党全国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人民团结奋斗的共同思想基础，具有十分重要而深远的意义。要从国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家政治安全和意识形态安全的高度，旗帜鲜明坚持党管意识形态、党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管办学方向，牢牢掌握学校意识形态工作领导权，用马克思主义占领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学校意识形态阵地，不断增强社会主义意识形态的凝聚力和引领力。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牢牢把握意识形态工作正确方向。教育领域既生产思想又消费思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想，既生产舆论又消费舆论，既生产文化又消费文化，一旦出现问题，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就是全局性的。因此，教育领域的意识形态工作，不容许发生颠覆性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错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误，必须始终坚持正确方向。要牢牢把握正确舆论导向，始终绷紧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导向这根弦，讲导向不含糊、抓导向不放松，“千磨万击还坚劲，任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尔东西南北风”，唱响主旋律，壮大正能量，做大做强主流思想舆论，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确保意识形态工作的正确方向。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切实加强教育领域意识形态阵地建设。教育领域是党的意识形态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工作的前沿阵地，社会上不同的思想、观点，在这里交锋、交融，前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沿阵地守不住，就有可能一溃千里。要加强对课堂教学和各类思想文化阵地的建设管理，坚决防范和清除各种错误政治思潮、分裂主义等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对学校的侵蚀。坚持教育与宗教相分离，抵御境外利用宗教对高校进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行渗透和防范校园传教。要用好校园阵地，使社会主义核心价值观润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物细无声地浸润学生们的心田、转化为日常行为。要加强传播手段和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话语方式创新，推动党的理论创新成果进教材、进课堂、进头脑。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认真落实意识形态工作责任制，做到守土有责、守土负责、守土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尽责。习近平总书记指出，党组织书记、行政负责人要担负起政治责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任和领导责任，认真落实意识形态工作责任制，敢抓敢管、敢于亮剑。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教育系统要压实压紧各级党组织责任，做到任务落实不马虎、阵地管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理不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懈怠、责任追究不含糊。要加强对意识形态领域重大问题的分析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研判，加强对重大战略性任务的统筹指导，推动重大部署、重要任务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的落实。在大是大非问题、政治原则问题上，一定要有鲜明的态度、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坚定的立场，敢于站在风口浪尖上进行斗争。要加强对学校党委意识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形态工作责任制落实情况的监督检查，建立健全教育领域党委统一领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导、党政工团齐抓共管的工作机制，构建意识形态工作大格局。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>精心培养和组织一支会做思想政治工作的政工队伍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加强党对教育工作的全面领导，做好思想政治工作，根本靠人才、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靠队伍。习近平总书记指出，高明的学校领导，首先应该是高超的思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想政治工作者，要善于运用一切场合、一切载体、一切方式来做思想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政治工作，并能带动所有教职员工和学生共同来做思想政治工作。要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精心培养和组织一支会做思想政治工作的政工队伍，把思想政治工作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做在日常、做到个人。打造一支专职为主、专兼结合、数量充足、素质优良的思想政治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工作队伍。建设一支专兼结合的高素质党务工作和思想政治工作队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伍，是全面加强学校党的建设、加强和改进学生思想政治工作的必然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要求。要配齐建强思想政治工作队伍，将其纳入学校人才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队伍建设总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体规划。要整体推进学校党政干部和共青团干部、思想政治理论课教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师和哲学社会科学课教师、辅导员班主任和心理咨询教师等队伍建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设，保证这支队伍高质量、高水准，后继有人、源源不断。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全力提升思想政治工作队伍的能力和水平。各级党委、政府及学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校要像关心教学科研骨干的成长一样关心思想政治工作队伍成长，使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他们工作有条件、干事有平台、待遇有保障、发展有空间。要拓展选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拔视野，抓好教育培训，强化实践锻炼，健全激励机制，推动思想政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治工作队伍的专业化、职业化建设，为思想政治工作人才成长发展创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造条件。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着力加强思想政治理论课教师队伍建设。习近平总书记在学校思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想政治理论课教师座谈会上强调，办好思想政治理论课关键在教师，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关键在发挥教师的积极性、主动性、创造性。思政课教师，要给学生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心灵埋下真善美的种子，引导学生扣好人生第一粒扣子。第一，政治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要强，让有信仰的人讲信仰，善于从政治上看问题，在大是大非面前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保持政治清醒。第二，情怀要深，保持家国情怀，心里装着国家和民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族，在党和人民的伟大实践中关注时代、关注社会，汲取养分、丰富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思想。第三，思维要新，学会辩证唯物主义和历史唯物主义，创新课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堂教学，给学生深刻的学习体验，引导学生树立正确的理想信念、学会正确的思维方法。第四，视野要广，有知识视野、国际视野、历史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视野，通过生动、深入、具体的纵横比较，把一些道理讲明白、讲清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楚。第五，自律要严，做到课上课下一致、网上网下一致，自觉弘扬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主旋律，积极传递正能量。第六，人格要正，有人格，才有吸引力。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亲其师，才能信其道。要有堂堂正正的人格，用高尚的人格感染学生、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赢得学生，用真理的力量感召学生，以深厚的理论功底赢得学生，自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做为学为人的表率，做让学生喜爱的人。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楷体" w:eastAsia="楷体" w:hAnsi="楷体" w:cs="楷体" w:hint="eastAsia"/>
          <w:color w:val="000000"/>
          <w:kern w:val="0"/>
          <w:sz w:val="31"/>
          <w:szCs w:val="31"/>
          <w:lang/>
        </w:rPr>
        <w:t>三、全面加强和改进教育系统党的建设</w:t>
      </w:r>
      <w:r>
        <w:rPr>
          <w:rFonts w:ascii="楷体" w:eastAsia="楷体" w:hAnsi="楷体" w:cs="楷体" w:hint="eastAsia"/>
          <w:color w:val="000000"/>
          <w:kern w:val="0"/>
          <w:sz w:val="31"/>
          <w:szCs w:val="31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打铁必须自身硬。党的领导在教育系统能不能有效实现，取决于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教育系统党的组织体系是否健全，党的建设抓得好不好。教育系统党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建是党的建设新的伟大工程的重要组成部分，具有特殊而重要的地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位。各级各类学校党组织要把党建工作作为办学治校的重要工作，把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抓好学校党建工作作为办学治校的基本功。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>以政治建设为统领，加强教育系统党的建设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新时代党的建设要以党的政治建设为统领，全面推进党的政治建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设、思想建设、组织建设、作风建设、纪律建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设，把制度建设贯穿其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中，深入推进反腐败斗争，不断提高党的建设质量。要以政治建设为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根本，以思想建设为基础，全面加强教育系统党的建设，使党对教育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系统的领导始终坚强有力。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把政治建设摆在教育系统党的建设首位。习近平总书记强调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: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“党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的政治建设是党的根本性建设，决定党的建设方向和效果。”加强党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的政治建设，目的是坚定政治信仰，强化政治领导，提高政治能力，净化政治生态，实现全党团结统一、行动一致。坚定政治信仰，就是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要坚持用党的科学理论武装头脑，坚定执行党的政治路线，坚决站稳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政治立场。强化党的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政治领导，就是要坚决做到“两个维护”，完善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党的领导体制，改进党的领导方式。提高政治能力，就是要增强党组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织政治功能，彰显教育系统各级部门的政治属性，发挥群团组织政治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作用，提高党员干部政治本领。净化政治生态，就是要严肃党内政治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生活，严明党的政治纪律和政治规矩，发展积极健康的党内政治文化，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突出政治标准选人用人，永葆清正廉洁的政治本色。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把思想建设作为教育系统党的基础性建设。习近平总书记指出，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要炼就“金刚不坏之身”，必须用科学理论武装头脑，不断培植我们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的精神家园。党的思想建设的首要任务是坚定理想信念。崇高信仰、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坚定信念不会自发产生。教育系统加强党的思想建设，要认真学习马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克思主义基本理论，特别是习近平新时代中国特色社会主义思想，学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会运用马克思主义立场观点方法观察和解决问题，把理想信念建立在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对科学理论的理性认同上，建立在对历史规律的正确认识上教育引导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广大师生解决好世界观、人生观、价值观这个“总开关”问题，自觉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做共产主义远大理想和中国特色社会主义共同理想的坚定信仰者和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忠实实践者，立志肩负起中华民族伟大复兴的时代重任。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统筹抓好教育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系统党的组织建设、作风建设、纪律建设。党的力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量来自组织，党的全面领导、党的全部工作要靠党的坚强组织体系去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实现。因此，要进一步加强组织建设，其中尤为重要的是选拔培养政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治上坚定、业务上优秀、作风上过硬、广大师生认可的好干部。各级党委要把作风建设紧紧抓在手上，强化基础、抓住重点、建立规范、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落实责任，真正做到虚功实，把“软指标”变为“硬约束”，使学校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始终充满积极向上的正能量、洋溢蓬勃向上的青春活力、展现改革创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新的时代风采。纪律严明是党的光荣传统和独特优势。教育系统要把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加盟纪律建设作为全面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从严治党的治本之策。把党的纪律立起来、严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起来，充分发挥纪律建设标本兼治的利器作用，使铁的纪律真正转化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为教育系统党员干部的日常习惯和自觉遵循，推动教育系统全面从严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治党向纵深发展。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把制度建设贯穿教育系统党的建设始终，深入推进反腐败斗争。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习近平总书记强调，推进全面从严治党，既要解决思想问题，也要解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决制度问题。党要管党、从严治党，必须有坚强的制度作保证。教育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系统各级党组织要认真贯彻党内法规制度，严肃党内政治生活，塑造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良好的政治生态，不断提高党的建设科学化水平。要引导广大党员干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部牢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固树立制度意识，形成尊崇制度、遵守制度、捍卫制度的良好氛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围。在反腐败斗争中，教育系统党员干部要知敬畏、存戒惧、守底线，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习惯在受监督和约束的环境中工作生活。要不断巩固发展反腐败斗争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压倒性胜利，形成不敢腐、不能腐、不想腐的体制机制。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不断加强教育系统党组织的先进性和纯洁性建设，不断提高教育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系统党组织的凝聚力和战斗力。习近平总书记在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2019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5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31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日召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开的“不忘初心、牢记使命”主题教育工作会议上指出，开展本次主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题教育，要牢牢把握“守初心、担使命，找差距、抓落实”的总要求，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牢牢把握深入学习贯彻新时代中国特色社会主义思想、锤炼忠诚干净担当的政治品格、团结带领全国各族人民为实现伟大梦想共同奋斗的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根本任务，努力实现理论学习有收获、思想政治受洗礼、干事创业敢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担当、为民服务解难题、清正廉洁作表率的具体目标。习近平总书记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的重要讲话深刻阐述了开展本次主题教育的重大意义，对开展主题教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育提出了明确要求，具有很强的政治性、思想性、针对性、指导性，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是开展本次主题教育的根本指针，是新时代加强党的建设的纲领性文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献。教育系统要认真学习领会，自觉把思想统一到习近平总书记重要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讲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话精神上来，确保本次主题教育取得扎扎实实的成效。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>加强基层党组织和党员队伍建设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“欲筑室者，先治其基。”“基层党组织是党执政大厦的地基，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地基固则大厦坚，地基松则大厦倾。”要强化基层党组织整体功能，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扎实做好抓基层、打基础的工作，充分发挥基层党组织的战斗堡垒作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用和党员的先锋模范作用。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建立健全各级各类学校党组织。习近平总书记特别强调，越是情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况复杂、基础薄弱的地方，越要健全党的组织、做好党的工作，确保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全覆盖，固本强基，防止“木桶效应”。教育系统要以提升组织力为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重点，健全基层组织，优化组织设置，理顺隶属关系，扩大基层党的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组织覆盖和工作覆盖，推动各级各类学校基层党组织全面进步、全面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过硬，使基层党组织成为师生最贴心、最信赖的组织依靠，成为学校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教书育人的坚强战斗堡垒。要健全高校基层党组织和中小学校党组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织，实现学校党的组织和党的工作全覆盖。要把民办高校、中外合作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办学院校纳入高校思想政治工作整体布局，完善体制机制，延伸工作手臂，建立健全党组织，全面推行党组织书记选派，确保民办高校党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建和思想政治工作全覆盖。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打造高素质党员干部队伍。习近平总书记强调，进行具有许多新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的历史特点的伟大斗争，关键在党，关键在人。关键在人，就是要培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养造就一支具有铁一般信仰、铁一般信念、铁般纪律、铁一般担当的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干部队伍。教育系统党员干部要时刻用党章、用共产党员标准要求自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己，要有“与人不求备，检身若不及”的精神，时刻自重自省自警自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励努力做到“心不动于微利之诱，目不眩于五色之惑”，老老实实做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人，踏踏实实做事，清清白白为官。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充分发挥党员先锋模范作用。一个党员就是一面旗帜，党员做先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锋、作示范，群众就会跟上来。要加强党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员队伍教育管理，教育引导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广大党员坚持更高标准、更严要求，努力走在前列、干在实处、当好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表率，把党员身份亮出来，把先进标尺立起来，把先锋形象树起来。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lastRenderedPageBreak/>
        <w:t>广大师生党员要加强党性锻炼，把广大教职员工和学生最广泛地凝聚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团结起来，做到在党爱党、在党言党、在党为党，发挥好先锋模范作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</w:t>
      </w:r>
    </w:p>
    <w:p w:rsidR="00F9563F" w:rsidRDefault="000613F4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用。</w:t>
      </w:r>
    </w:p>
    <w:p w:rsidR="00F9563F" w:rsidRDefault="00F9563F"/>
    <w:sectPr w:rsidR="00F9563F" w:rsidSect="00F95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3F4" w:rsidRDefault="000613F4" w:rsidP="00AE4968">
      <w:r>
        <w:separator/>
      </w:r>
    </w:p>
  </w:endnote>
  <w:endnote w:type="continuationSeparator" w:id="1">
    <w:p w:rsidR="000613F4" w:rsidRDefault="000613F4" w:rsidP="00AE4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3F4" w:rsidRDefault="000613F4" w:rsidP="00AE4968">
      <w:r>
        <w:separator/>
      </w:r>
    </w:p>
  </w:footnote>
  <w:footnote w:type="continuationSeparator" w:id="1">
    <w:p w:rsidR="000613F4" w:rsidRDefault="000613F4" w:rsidP="00AE49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73A215C"/>
    <w:rsid w:val="000613F4"/>
    <w:rsid w:val="00AE4968"/>
    <w:rsid w:val="00F9563F"/>
    <w:rsid w:val="273A2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3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E4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E496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E49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E49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1294</Words>
  <Characters>7379</Characters>
  <Application>Microsoft Office Word</Application>
  <DocSecurity>0</DocSecurity>
  <Lines>61</Lines>
  <Paragraphs>17</Paragraphs>
  <ScaleCrop>false</ScaleCrop>
  <Company/>
  <LinksUpToDate>false</LinksUpToDate>
  <CharactersWithSpaces>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邓业胜</dc:creator>
  <cp:lastModifiedBy>郭和</cp:lastModifiedBy>
  <cp:revision>2</cp:revision>
  <dcterms:created xsi:type="dcterms:W3CDTF">2020-08-15T21:59:00Z</dcterms:created>
  <dcterms:modified xsi:type="dcterms:W3CDTF">2020-08-18T01:27:00Z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